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77B34175" w14:textId="63A7C9C7" w:rsidR="004D5CF0" w:rsidRDefault="00715211" w:rsidP="00155A0B">
      <w:pPr>
        <w:pStyle w:val="Default"/>
        <w:rPr>
          <w:rFonts w:asciiTheme="minorHAnsi" w:hAnsiTheme="minorHAnsi"/>
          <w:bCs/>
          <w:sz w:val="22"/>
          <w:szCs w:val="22"/>
        </w:rPr>
      </w:pPr>
      <w:r>
        <w:rPr>
          <w:rFonts w:asciiTheme="minorHAnsi" w:hAnsiTheme="minorHAnsi"/>
          <w:bCs/>
          <w:sz w:val="22"/>
          <w:szCs w:val="22"/>
        </w:rPr>
        <w:t>Sunniside Surgery</w:t>
      </w:r>
    </w:p>
    <w:p w14:paraId="69BF9786" w14:textId="540D9DA2" w:rsidR="00715211" w:rsidRDefault="00715211" w:rsidP="00155A0B">
      <w:pPr>
        <w:pStyle w:val="Default"/>
        <w:rPr>
          <w:rFonts w:asciiTheme="minorHAnsi" w:hAnsiTheme="minorHAnsi"/>
          <w:bCs/>
          <w:sz w:val="22"/>
          <w:szCs w:val="22"/>
        </w:rPr>
      </w:pPr>
      <w:r>
        <w:rPr>
          <w:rFonts w:asciiTheme="minorHAnsi" w:hAnsiTheme="minorHAnsi"/>
          <w:bCs/>
          <w:sz w:val="22"/>
          <w:szCs w:val="22"/>
        </w:rPr>
        <w:t>7-8 Dewhurst Terrace</w:t>
      </w:r>
    </w:p>
    <w:p w14:paraId="293C7A21" w14:textId="07825DC7" w:rsidR="00715211" w:rsidRDefault="00715211" w:rsidP="00155A0B">
      <w:pPr>
        <w:pStyle w:val="Default"/>
        <w:rPr>
          <w:rFonts w:asciiTheme="minorHAnsi" w:hAnsiTheme="minorHAnsi"/>
          <w:bCs/>
          <w:sz w:val="22"/>
          <w:szCs w:val="22"/>
        </w:rPr>
      </w:pPr>
      <w:r>
        <w:rPr>
          <w:rFonts w:asciiTheme="minorHAnsi" w:hAnsiTheme="minorHAnsi"/>
          <w:bCs/>
          <w:sz w:val="22"/>
          <w:szCs w:val="22"/>
        </w:rPr>
        <w:t>Sunniside</w:t>
      </w:r>
    </w:p>
    <w:p w14:paraId="4E594484" w14:textId="0387D435" w:rsidR="00715211" w:rsidRDefault="00715211" w:rsidP="00155A0B">
      <w:pPr>
        <w:pStyle w:val="Default"/>
        <w:rPr>
          <w:rFonts w:asciiTheme="minorHAnsi" w:hAnsiTheme="minorHAnsi"/>
          <w:bCs/>
          <w:sz w:val="22"/>
          <w:szCs w:val="22"/>
        </w:rPr>
      </w:pPr>
      <w:r>
        <w:rPr>
          <w:rFonts w:asciiTheme="minorHAnsi" w:hAnsiTheme="minorHAnsi"/>
          <w:bCs/>
          <w:sz w:val="22"/>
          <w:szCs w:val="22"/>
        </w:rPr>
        <w:t>Newcastle upon Tyne</w:t>
      </w:r>
    </w:p>
    <w:p w14:paraId="3C0455C7" w14:textId="704EA27E" w:rsidR="00715211" w:rsidRDefault="00715211" w:rsidP="00155A0B">
      <w:pPr>
        <w:pStyle w:val="Default"/>
        <w:rPr>
          <w:rFonts w:asciiTheme="minorHAnsi" w:hAnsiTheme="minorHAnsi"/>
          <w:bCs/>
          <w:sz w:val="22"/>
          <w:szCs w:val="22"/>
        </w:rPr>
      </w:pPr>
      <w:r>
        <w:rPr>
          <w:rFonts w:asciiTheme="minorHAnsi" w:hAnsiTheme="minorHAnsi"/>
          <w:bCs/>
          <w:sz w:val="22"/>
          <w:szCs w:val="22"/>
        </w:rPr>
        <w:t>Ne16 5lp</w:t>
      </w:r>
    </w:p>
    <w:p w14:paraId="440F2A24" w14:textId="76D34859" w:rsidR="00715211" w:rsidRDefault="00715211" w:rsidP="00155A0B">
      <w:pPr>
        <w:pStyle w:val="Default"/>
        <w:rPr>
          <w:rFonts w:asciiTheme="minorHAnsi" w:hAnsiTheme="minorHAnsi"/>
          <w:bCs/>
          <w:sz w:val="22"/>
          <w:szCs w:val="22"/>
        </w:rPr>
      </w:pPr>
      <w:r>
        <w:rPr>
          <w:rFonts w:asciiTheme="minorHAnsi" w:hAnsiTheme="minorHAnsi"/>
          <w:bCs/>
          <w:sz w:val="22"/>
          <w:szCs w:val="22"/>
        </w:rPr>
        <w:t>0191 4883200</w:t>
      </w:r>
    </w:p>
    <w:p w14:paraId="5BC747FF" w14:textId="77777777" w:rsidR="00715211" w:rsidRDefault="00715211" w:rsidP="00155A0B">
      <w:pPr>
        <w:pStyle w:val="Default"/>
        <w:rPr>
          <w:rFonts w:asciiTheme="minorHAnsi" w:hAnsiTheme="minorHAnsi"/>
          <w:bCs/>
          <w:sz w:val="22"/>
          <w:szCs w:val="22"/>
        </w:rPr>
      </w:pPr>
    </w:p>
    <w:p w14:paraId="3AD932E1" w14:textId="643A0FCE" w:rsidR="00715211" w:rsidRDefault="00EB1481" w:rsidP="00155A0B">
      <w:pPr>
        <w:pStyle w:val="Default"/>
        <w:rPr>
          <w:rFonts w:asciiTheme="minorHAnsi" w:hAnsiTheme="minorHAnsi"/>
          <w:bCs/>
          <w:sz w:val="22"/>
          <w:szCs w:val="22"/>
        </w:rPr>
      </w:pPr>
      <w:r>
        <w:rPr>
          <w:rFonts w:asciiTheme="minorHAnsi" w:hAnsiTheme="minorHAnsi"/>
          <w:bCs/>
          <w:sz w:val="22"/>
          <w:szCs w:val="22"/>
        </w:rPr>
        <w:t>Updated</w:t>
      </w:r>
      <w:r w:rsidR="00715211">
        <w:rPr>
          <w:rFonts w:asciiTheme="minorHAnsi" w:hAnsiTheme="minorHAnsi"/>
          <w:bCs/>
          <w:sz w:val="22"/>
          <w:szCs w:val="22"/>
        </w:rPr>
        <w:t xml:space="preserve"> </w:t>
      </w:r>
      <w:r>
        <w:rPr>
          <w:rFonts w:asciiTheme="minorHAnsi" w:hAnsiTheme="minorHAnsi"/>
          <w:bCs/>
          <w:sz w:val="22"/>
          <w:szCs w:val="22"/>
        </w:rPr>
        <w:t>17/07/2024.</w:t>
      </w:r>
    </w:p>
    <w:p w14:paraId="468D854B" w14:textId="77777777" w:rsidR="00715211" w:rsidRDefault="00715211" w:rsidP="00155A0B">
      <w:pPr>
        <w:pStyle w:val="Default"/>
        <w:rPr>
          <w:rFonts w:asciiTheme="minorHAnsi" w:hAnsiTheme="minorHAnsi"/>
          <w:bCs/>
          <w:sz w:val="22"/>
          <w:szCs w:val="22"/>
        </w:rPr>
      </w:pPr>
    </w:p>
    <w:p w14:paraId="231873B1" w14:textId="0C6B6667" w:rsidR="00715211" w:rsidRPr="004B78FF" w:rsidRDefault="00715211" w:rsidP="00155A0B">
      <w:pPr>
        <w:pStyle w:val="Default"/>
        <w:rPr>
          <w:rFonts w:asciiTheme="minorHAnsi" w:hAnsiTheme="minorHAnsi"/>
          <w:sz w:val="22"/>
          <w:szCs w:val="22"/>
        </w:rPr>
      </w:pPr>
    </w:p>
    <w:p w14:paraId="32E30C4F" w14:textId="250FB30D"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r w:rsidR="00EB1481" w:rsidRPr="004B78FF">
        <w:rPr>
          <w:rFonts w:asciiTheme="minorHAnsi" w:hAnsiTheme="minorHAnsi"/>
          <w:b/>
          <w:bCs/>
          <w:sz w:val="28"/>
          <w:szCs w:val="28"/>
        </w:rPr>
        <w:t>know.</w:t>
      </w:r>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57A8CF0F"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r w:rsidR="00EB1481" w:rsidRPr="004B78FF">
        <w:rPr>
          <w:rFonts w:asciiTheme="minorHAnsi" w:hAnsiTheme="minorHAnsi"/>
          <w:b/>
          <w:bCs/>
          <w:sz w:val="28"/>
          <w:szCs w:val="28"/>
        </w:rPr>
        <w:t>you.</w:t>
      </w:r>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50CF95AC"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r w:rsidR="00EB1481" w:rsidRPr="00A93784">
        <w:rPr>
          <w:rFonts w:asciiTheme="minorHAnsi" w:hAnsiTheme="minorHAnsi"/>
          <w:sz w:val="22"/>
          <w:szCs w:val="22"/>
        </w:rPr>
        <w:t>and</w:t>
      </w:r>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6AC2EE8E" w:rsidR="00F44FE5" w:rsidRPr="004B78FF" w:rsidRDefault="00EB1481"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Pr>
          <w:rFonts w:asciiTheme="minorHAnsi" w:hAnsiTheme="minorHAnsi"/>
          <w:b/>
          <w:bCs/>
          <w:sz w:val="23"/>
          <w:szCs w:val="23"/>
        </w:rPr>
        <w:t>England</w:t>
      </w:r>
      <w:r w:rsidR="00F44FE5" w:rsidRPr="004B78FF">
        <w:rPr>
          <w:rFonts w:asciiTheme="minorHAnsi" w:hAnsiTheme="minorHAnsi"/>
          <w:b/>
          <w:bCs/>
          <w:sz w:val="23"/>
          <w:szCs w:val="23"/>
        </w:rPr>
        <w:t xml:space="preserve"> </w:t>
      </w:r>
    </w:p>
    <w:p w14:paraId="7F170992" w14:textId="5A794ABF"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w:t>
      </w:r>
      <w:r w:rsidR="00EB1481" w:rsidRPr="007B08D6">
        <w:rPr>
          <w:rFonts w:asciiTheme="minorHAnsi" w:hAnsiTheme="minorHAnsi"/>
          <w:sz w:val="22"/>
          <w:szCs w:val="22"/>
        </w:rPr>
        <w:t>publication,</w:t>
      </w:r>
      <w:r w:rsidRPr="007B08D6">
        <w:rPr>
          <w:rFonts w:asciiTheme="minorHAnsi" w:hAnsiTheme="minorHAnsi"/>
          <w:sz w:val="22"/>
          <w:szCs w:val="22"/>
        </w:rPr>
        <w:t xml:space="preserve">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431409BE"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r w:rsidR="00EB1481" w:rsidRPr="004B78FF">
        <w:rPr>
          <w:rFonts w:asciiTheme="minorHAnsi" w:hAnsiTheme="minorHAnsi"/>
          <w:b/>
          <w:bCs/>
          <w:sz w:val="28"/>
          <w:szCs w:val="28"/>
        </w:rPr>
        <w:t>you.</w:t>
      </w:r>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 xml:space="preserve">The health care professionals who provide you with care maintain records about your health and any treatment or care you have received previously (e.g. from Hospitals, GP Surgeries, A&amp;E, etc.). These </w:t>
      </w:r>
      <w:r w:rsidRPr="00A93784">
        <w:rPr>
          <w:rFonts w:asciiTheme="minorHAnsi" w:hAnsiTheme="minorHAnsi"/>
          <w:sz w:val="22"/>
          <w:szCs w:val="22"/>
        </w:rPr>
        <w:lastRenderedPageBreak/>
        <w:t>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448289AC"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r w:rsidR="00EB1481" w:rsidRPr="00A93784">
        <w:rPr>
          <w:rFonts w:cs="Calibri"/>
          <w:color w:val="000000"/>
        </w:rPr>
        <w:t>you.</w:t>
      </w:r>
      <w:r w:rsidRPr="00A93784">
        <w:rPr>
          <w:rFonts w:cs="Calibri"/>
          <w:color w:val="000000"/>
        </w:rPr>
        <w:t xml:space="preserve"> </w:t>
      </w:r>
    </w:p>
    <w:p w14:paraId="64604D43" w14:textId="4FF70169"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715211">
        <w:rPr>
          <w:rFonts w:cs="Calibri"/>
          <w:color w:val="000000"/>
        </w:rPr>
        <w:t xml:space="preserve">training and safety </w:t>
      </w:r>
      <w:r w:rsidR="00EB1481">
        <w:rPr>
          <w:rFonts w:cs="Calibri"/>
          <w:color w:val="000000"/>
        </w:rPr>
        <w:t>purposes.</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298184FB"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715211">
        <w:rPr>
          <w:rFonts w:cs="Arial"/>
          <w:color w:val="333333"/>
        </w:rPr>
        <w:t xml:space="preserve">Dr Kath Mather </w:t>
      </w:r>
      <w:r w:rsidRPr="007B08D6">
        <w:rPr>
          <w:rFonts w:cs="Arial"/>
          <w:color w:val="333333"/>
        </w:rPr>
        <w:t>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F45BBC">
        <w:rPr>
          <w:rFonts w:cs="Arial"/>
        </w:rPr>
        <w:t>also Dr Kath Mather</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127CBA3A" w:rsidR="00155A0B" w:rsidRPr="00A93784" w:rsidRDefault="00155A0B" w:rsidP="006F0239">
      <w:pPr>
        <w:spacing w:after="0" w:line="240" w:lineRule="auto"/>
        <w:jc w:val="both"/>
      </w:pPr>
      <w:r w:rsidRPr="00A93784">
        <w:lastRenderedPageBreak/>
        <w:t xml:space="preserve">We </w:t>
      </w:r>
      <w:r w:rsidR="00EB1481" w:rsidRPr="00A93784">
        <w:t>always maintain our duty of confidentiality to you</w:t>
      </w:r>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385D5C93"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r w:rsidR="00EB1481" w:rsidRPr="00A93784">
        <w:rPr>
          <w:rFonts w:asciiTheme="minorHAnsi" w:hAnsiTheme="minorHAnsi"/>
          <w:sz w:val="22"/>
          <w:szCs w:val="22"/>
        </w:rPr>
        <w:t>family,</w:t>
      </w:r>
      <w:r w:rsidRPr="00A93784">
        <w:rPr>
          <w:rFonts w:asciiTheme="minorHAnsi" w:hAnsiTheme="minorHAnsi"/>
          <w:sz w:val="22"/>
          <w:szCs w:val="22"/>
        </w:rPr>
        <w:t xml:space="preserve"> and your community with better care. For </w:t>
      </w:r>
      <w:r w:rsidR="00EB1481"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00522FC4"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r w:rsidR="00EB1481" w:rsidRPr="00A93784">
        <w:rPr>
          <w:rFonts w:asciiTheme="minorHAnsi" w:hAnsiTheme="minorHAnsi"/>
          <w:sz w:val="22"/>
          <w:szCs w:val="22"/>
        </w:rPr>
        <w:t>several</w:t>
      </w:r>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4E8464F"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r w:rsidR="00EB1481" w:rsidRPr="00A93784">
        <w:rPr>
          <w:rFonts w:asciiTheme="minorHAnsi" w:hAnsiTheme="minorHAnsi"/>
          <w:sz w:val="22"/>
          <w:szCs w:val="22"/>
        </w:rPr>
        <w:t>can</w:t>
      </w:r>
      <w:r w:rsidRPr="00A93784">
        <w:rPr>
          <w:rFonts w:asciiTheme="minorHAnsi" w:hAnsiTheme="minorHAnsi"/>
          <w:sz w:val="22"/>
          <w:szCs w:val="22"/>
        </w:rPr>
        <w:t xml:space="preserve"> have immunisations and health checks when they are due. We share information about childhood immunisations, the </w:t>
      </w:r>
      <w:r w:rsidR="00EB1481"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w:t>
      </w:r>
      <w:r w:rsidR="00EB1481">
        <w:rPr>
          <w:rFonts w:asciiTheme="minorHAnsi" w:hAnsiTheme="minorHAnsi"/>
          <w:sz w:val="22"/>
          <w:szCs w:val="22"/>
        </w:rPr>
        <w:t xml:space="preserve">Gateshead Foundation Trust </w:t>
      </w:r>
      <w:r w:rsidRPr="00A93784">
        <w:rPr>
          <w:rFonts w:asciiTheme="minorHAnsi" w:hAnsiTheme="minorHAnsi"/>
          <w:sz w:val="22"/>
          <w:szCs w:val="22"/>
        </w:rPr>
        <w:t>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lastRenderedPageBreak/>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544C6C9D"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EB1481"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29692321"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(e.</w:t>
      </w:r>
      <w:r w:rsidR="00EB1481" w:rsidRPr="00A93784">
        <w:rPr>
          <w:rFonts w:asciiTheme="minorHAnsi" w:hAnsiTheme="minorHAnsi" w:cstheme="minorBidi"/>
          <w:color w:val="auto"/>
          <w:sz w:val="22"/>
          <w:szCs w:val="22"/>
        </w:rPr>
        <w:t>g.</w:t>
      </w:r>
      <w:r w:rsidR="00EB1481">
        <w:rPr>
          <w:rFonts w:asciiTheme="minorHAnsi" w:hAnsiTheme="minorHAnsi" w:cstheme="minorBidi"/>
          <w:color w:val="auto"/>
          <w:sz w:val="22"/>
          <w:szCs w:val="22"/>
        </w:rPr>
        <w:t xml:space="preserve"> Emis</w:t>
      </w:r>
      <w:r w:rsidR="00F45BBC">
        <w:rPr>
          <w:rFonts w:asciiTheme="minorHAnsi" w:hAnsiTheme="minorHAnsi" w:cstheme="minorBidi"/>
          <w:color w:val="auto"/>
          <w:sz w:val="22"/>
          <w:szCs w:val="22"/>
        </w:rPr>
        <w:t xml:space="preserve"> remote)</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5FDEAE35" w:rsidR="0000492A" w:rsidRDefault="0000492A" w:rsidP="0000492A">
      <w:pPr>
        <w:spacing w:after="0" w:line="240" w:lineRule="auto"/>
        <w:jc w:val="both"/>
      </w:pPr>
      <w:r>
        <w:lastRenderedPageBreak/>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r w:rsidR="00EB1481">
        <w:t>outpatient,</w:t>
      </w:r>
      <w:r>
        <w:t xml:space="preserve"> and A&amp;E).  In some </w:t>
      </w:r>
      <w:r w:rsidR="00EB1481">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49F87EAE" w:rsidR="0000492A" w:rsidRDefault="0000492A" w:rsidP="0000492A">
      <w:pPr>
        <w:spacing w:after="0" w:line="240" w:lineRule="auto"/>
        <w:jc w:val="both"/>
      </w:pPr>
      <w:r>
        <w:t xml:space="preserve">We record any instances where we transfer personal information to a third country or international organisation. This is very </w:t>
      </w:r>
      <w:r w:rsidR="00EB1481">
        <w:t>limited,</w:t>
      </w:r>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1EF25771" w:rsidR="00286A50" w:rsidRDefault="00EB1481" w:rsidP="009A4974">
      <w:pPr>
        <w:spacing w:after="0" w:line="240" w:lineRule="auto"/>
        <w:jc w:val="both"/>
        <w:rPr>
          <w:b/>
          <w:bCs/>
        </w:rPr>
      </w:pPr>
      <w:r w:rsidRPr="00286A50">
        <w:rPr>
          <w:b/>
          <w:bCs/>
        </w:rPr>
        <w:t>Open SAFELY</w:t>
      </w:r>
      <w:r w:rsidR="00286A50" w:rsidRPr="00286A50">
        <w:rPr>
          <w:b/>
          <w:bCs/>
        </w:rPr>
        <w:t xml:space="preserve"> COVID-19 Service</w:t>
      </w:r>
    </w:p>
    <w:p w14:paraId="35D98ED7" w14:textId="18F19246"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r w:rsidR="00EB1481" w:rsidRPr="00B37B8A">
        <w:rPr>
          <w:rFonts w:cstheme="minorHAnsi"/>
        </w:rPr>
        <w:t>Open SAFELY</w:t>
      </w:r>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r w:rsidR="00EB1481" w:rsidRPr="00B37B8A">
        <w:rPr>
          <w:rFonts w:cstheme="minorHAnsi"/>
        </w:rPr>
        <w:t>Open SAFELY</w:t>
      </w:r>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r w:rsidR="00EB1481" w:rsidRPr="00B37B8A">
        <w:rPr>
          <w:rFonts w:cstheme="minorHAnsi"/>
        </w:rPr>
        <w:t>Open SAFELY</w:t>
      </w:r>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000000" w:rsidP="00CC4080">
      <w:pPr>
        <w:pStyle w:val="Default"/>
        <w:jc w:val="both"/>
        <w:rPr>
          <w:rFonts w:asciiTheme="minorHAnsi" w:hAnsiTheme="minorHAnsi"/>
          <w:sz w:val="22"/>
          <w:szCs w:val="22"/>
        </w:rPr>
      </w:pPr>
      <w:hyperlink r:id="rId13"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334A20DE"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r w:rsidR="00EB1481" w:rsidRPr="00A93784">
        <w:rPr>
          <w:rFonts w:asciiTheme="minorHAnsi" w:hAnsiTheme="minorHAnsi"/>
          <w:sz w:val="22"/>
          <w:szCs w:val="22"/>
        </w:rPr>
        <w:t>several</w:t>
      </w:r>
      <w:r w:rsidRPr="00A93784">
        <w:rPr>
          <w:rFonts w:asciiTheme="minorHAnsi" w:hAnsiTheme="minorHAnsi"/>
          <w:sz w:val="22"/>
          <w:szCs w:val="22"/>
        </w:rPr>
        <w:t xml:space="preserve"> sources including NHS Trusts, GP </w:t>
      </w:r>
      <w:r w:rsidR="00EB1481" w:rsidRPr="00A93784">
        <w:rPr>
          <w:rFonts w:asciiTheme="minorHAnsi" w:hAnsiTheme="minorHAnsi"/>
          <w:sz w:val="22"/>
          <w:szCs w:val="22"/>
        </w:rPr>
        <w:t>Federations,</w:t>
      </w:r>
      <w:r w:rsidRPr="00A93784">
        <w:rPr>
          <w:rFonts w:asciiTheme="minorHAnsi" w:hAnsiTheme="minorHAnsi"/>
          <w:sz w:val="22"/>
          <w:szCs w:val="22"/>
        </w:rPr>
        <w:t xml:space="preserve"> and </w:t>
      </w:r>
      <w:r w:rsidRPr="00A93784">
        <w:rPr>
          <w:rFonts w:asciiTheme="minorHAnsi" w:hAnsiTheme="minorHAnsi"/>
          <w:sz w:val="22"/>
          <w:szCs w:val="22"/>
        </w:rPr>
        <w:lastRenderedPageBreak/>
        <w:t>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4D8FA838"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F45BBC">
        <w:rPr>
          <w:rFonts w:asciiTheme="minorHAnsi" w:hAnsiTheme="minorHAnsi"/>
          <w:sz w:val="22"/>
          <w:szCs w:val="22"/>
        </w:rPr>
        <w:t xml:space="preserve"> </w:t>
      </w:r>
      <w:r w:rsidR="00EB1481">
        <w:rPr>
          <w:rFonts w:asciiTheme="minorHAnsi" w:hAnsiTheme="minorHAnsi"/>
          <w:sz w:val="22"/>
          <w:szCs w:val="22"/>
        </w:rPr>
        <w:t xml:space="preserve">Northeast and North Cumbria </w:t>
      </w:r>
      <w:r w:rsidR="00CF7024">
        <w:rPr>
          <w:rFonts w:asciiTheme="minorHAnsi" w:hAnsiTheme="minorHAnsi"/>
          <w:sz w:val="22"/>
          <w:szCs w:val="22"/>
        </w:rPr>
        <w:t>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0DC938A2"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r w:rsidR="00EB1481" w:rsidRPr="00411889">
        <w:rPr>
          <w:rFonts w:asciiTheme="minorHAnsi" w:hAnsiTheme="minorHAnsi"/>
          <w:sz w:val="22"/>
          <w:szCs w:val="22"/>
        </w:rPr>
        <w:t>reactions,</w:t>
      </w:r>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01592458"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r w:rsidR="00EB1481" w:rsidRPr="00411889">
        <w:rPr>
          <w:rFonts w:asciiTheme="minorHAnsi" w:hAnsiTheme="minorHAnsi"/>
          <w:sz w:val="22"/>
          <w:szCs w:val="22"/>
        </w:rPr>
        <w:t>to</w:t>
      </w:r>
      <w:r w:rsidRPr="00411889">
        <w:rPr>
          <w:rFonts w:asciiTheme="minorHAnsi" w:hAnsiTheme="minorHAnsi"/>
          <w:sz w:val="22"/>
          <w:szCs w:val="22"/>
        </w:rPr>
        <w:t xml:space="preserve"> treat you safely in an emergency. Your records will stay as they are now with information being shared by letter, email, </w:t>
      </w:r>
      <w:r w:rsidR="00EB1481" w:rsidRPr="00411889">
        <w:rPr>
          <w:rFonts w:asciiTheme="minorHAnsi" w:hAnsiTheme="minorHAnsi"/>
          <w:sz w:val="22"/>
          <w:szCs w:val="22"/>
        </w:rPr>
        <w:t>fax,</w:t>
      </w:r>
      <w:r w:rsidRPr="00411889">
        <w:rPr>
          <w:rFonts w:asciiTheme="minorHAnsi" w:hAnsiTheme="minorHAnsi"/>
          <w:sz w:val="22"/>
          <w:szCs w:val="22"/>
        </w:rPr>
        <w:t xml:space="preserve"> or phone. If you wish to opt-out of having an SCR please </w:t>
      </w:r>
      <w:r w:rsidR="00EB1481">
        <w:rPr>
          <w:rFonts w:asciiTheme="minorHAnsi" w:hAnsiTheme="minorHAnsi"/>
          <w:sz w:val="22"/>
          <w:szCs w:val="22"/>
        </w:rPr>
        <w:t>return a completed opt out form to Sunniside Practice.</w:t>
      </w:r>
      <w:r w:rsidR="00EB1481" w:rsidRPr="00411889">
        <w:rPr>
          <w:rFonts w:asciiTheme="minorHAnsi" w:hAnsiTheme="minorHAnsi"/>
          <w:sz w:val="22"/>
          <w:szCs w:val="22"/>
        </w:rPr>
        <w:t xml:space="preserve"> Further</w:t>
      </w:r>
      <w:r w:rsidR="00861BFF" w:rsidRPr="00411889">
        <w:rPr>
          <w:rFonts w:asciiTheme="minorHAnsi" w:hAnsiTheme="minorHAnsi"/>
          <w:sz w:val="22"/>
          <w:szCs w:val="22"/>
        </w:rPr>
        <w:t xml:space="preserve">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685E305"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EB1481" w:rsidRPr="00BA5171">
        <w:t>evidence-based</w:t>
      </w:r>
      <w:r w:rsidRPr="00BA5171">
        <w:t xml:space="preserve"> </w:t>
      </w:r>
      <w:r w:rsidR="00EB1481"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lastRenderedPageBreak/>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2874548B"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EB1481"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r w:rsidR="00EB1481" w:rsidRPr="00A93784">
        <w:rPr>
          <w:rFonts w:asciiTheme="minorHAnsi" w:hAnsiTheme="minorHAnsi"/>
          <w:sz w:val="22"/>
          <w:szCs w:val="22"/>
        </w:rPr>
        <w:t>otherwise,</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356DD1A3" w:rsidR="0000492A" w:rsidRPr="0005686B" w:rsidRDefault="0000492A" w:rsidP="0000492A">
      <w:pPr>
        <w:spacing w:after="0" w:line="240" w:lineRule="auto"/>
        <w:rPr>
          <w:rFonts w:cstheme="minorHAnsi"/>
          <w:b/>
        </w:rPr>
      </w:pPr>
      <w:r w:rsidRPr="0005686B">
        <w:rPr>
          <w:rFonts w:cstheme="minorHAnsi"/>
          <w:b/>
        </w:rPr>
        <w:t xml:space="preserve">Your right to opt </w:t>
      </w:r>
      <w:r w:rsidR="00EB1481" w:rsidRPr="0005686B">
        <w:rPr>
          <w:rFonts w:cstheme="minorHAnsi"/>
          <w:b/>
        </w:rPr>
        <w:t>out.</w:t>
      </w:r>
    </w:p>
    <w:p w14:paraId="6C6854EE" w14:textId="05F0E048"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w:t>
      </w:r>
      <w:r w:rsidRPr="0005686B">
        <w:rPr>
          <w:rFonts w:cstheme="minorHAnsi"/>
          <w:lang w:val="en"/>
        </w:rPr>
        <w:lastRenderedPageBreak/>
        <w: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w:t>
      </w:r>
      <w:r w:rsidR="00EB1481" w:rsidRPr="0005686B">
        <w:rPr>
          <w:rFonts w:cstheme="minorHAnsi"/>
          <w:lang w:val="en"/>
        </w:rPr>
        <w:t xml:space="preserve">. </w:t>
      </w:r>
      <w:r w:rsidRPr="0005686B">
        <w:rPr>
          <w:rFonts w:cstheme="minorHAnsi"/>
          <w:lang w:val="en"/>
        </w:rPr>
        <w:t>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2E324311"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r w:rsidR="00EB1481" w:rsidRPr="0005686B">
        <w:rPr>
          <w:rFonts w:cstheme="minorHAnsi"/>
          <w:b/>
          <w:lang w:val="en"/>
        </w:rPr>
        <w:t>out.</w:t>
      </w:r>
    </w:p>
    <w:p w14:paraId="06B275F5" w14:textId="0B62AD99"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w:t>
      </w:r>
      <w:r w:rsidR="00EB1481" w:rsidRPr="0005686B">
        <w:rPr>
          <w:rFonts w:cstheme="minorHAnsi"/>
          <w:lang w:val="en"/>
        </w:rPr>
        <w:t>practice;</w:t>
      </w:r>
      <w:r w:rsidRPr="0005686B">
        <w:rPr>
          <w:rFonts w:cstheme="minorHAnsi"/>
          <w:lang w:val="en"/>
        </w:rPr>
        <w:t xml:space="preserve"> </w:t>
      </w:r>
      <w:r w:rsidR="00EB1481"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11138EFC"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r w:rsidR="00EB1481" w:rsidRPr="0005686B">
        <w:rPr>
          <w:rFonts w:cstheme="minorHAnsi"/>
        </w:rPr>
        <w:t>out,</w:t>
      </w:r>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353FF492"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EB1481"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53030696"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r w:rsidR="00EB1481" w:rsidRPr="005509A0">
        <w:rPr>
          <w:rFonts w:eastAsia="Calibri" w:cs="Arial"/>
        </w:rPr>
        <w:t>must</w:t>
      </w:r>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lastRenderedPageBreak/>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20E802CB"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data are no longer needed for their original purpose (and no new lawful purpose exists</w:t>
      </w:r>
      <w:r w:rsidR="00EB1481" w:rsidRPr="00DC531D">
        <w:rPr>
          <w:rFonts w:asciiTheme="minorHAnsi" w:hAnsiTheme="minorHAnsi" w:cstheme="minorHAnsi"/>
          <w:color w:val="000000"/>
          <w:sz w:val="22"/>
          <w:szCs w:val="22"/>
        </w:rPr>
        <w:t>).</w:t>
      </w:r>
    </w:p>
    <w:p w14:paraId="0FBC6F25" w14:textId="7EC0A895"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lawful basis for the processing is your consent, and you withdraw that consent, and no other lawful ground </w:t>
      </w:r>
      <w:r w:rsidR="00EB1481" w:rsidRPr="00DC531D">
        <w:rPr>
          <w:rFonts w:asciiTheme="minorHAnsi" w:hAnsiTheme="minorHAnsi" w:cstheme="minorHAnsi"/>
          <w:color w:val="000000"/>
          <w:sz w:val="22"/>
          <w:szCs w:val="22"/>
        </w:rPr>
        <w:t>exists.</w:t>
      </w:r>
    </w:p>
    <w:p w14:paraId="4B009810" w14:textId="3993AE4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Pr>
          <w:rFonts w:asciiTheme="minorHAnsi" w:hAnsiTheme="minorHAnsi" w:cstheme="minorHAnsi"/>
          <w:color w:val="000000"/>
          <w:sz w:val="22"/>
          <w:szCs w:val="22"/>
        </w:rPr>
        <w:t>You</w:t>
      </w:r>
      <w:r w:rsidRPr="00DC531D">
        <w:rPr>
          <w:rFonts w:asciiTheme="minorHAnsi" w:hAnsiTheme="minorHAnsi" w:cstheme="minorHAnsi"/>
          <w:color w:val="000000"/>
          <w:sz w:val="22"/>
          <w:szCs w:val="22"/>
        </w:rPr>
        <w:t xml:space="preserve"> exercise the right to </w:t>
      </w:r>
      <w:r w:rsidR="00EB1481" w:rsidRPr="00DC531D">
        <w:rPr>
          <w:rFonts w:asciiTheme="minorHAnsi" w:hAnsiTheme="minorHAnsi" w:cstheme="minorHAnsi"/>
          <w:color w:val="000000"/>
          <w:sz w:val="22"/>
          <w:szCs w:val="22"/>
        </w:rPr>
        <w:t>object,</w:t>
      </w:r>
      <w:r w:rsidRPr="00DC531D">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w:t>
      </w:r>
      <w:r w:rsidR="00EB1481" w:rsidRPr="00DC531D">
        <w:rPr>
          <w:rFonts w:asciiTheme="minorHAnsi" w:hAnsiTheme="minorHAnsi" w:cstheme="minorHAnsi"/>
          <w:color w:val="000000"/>
          <w:sz w:val="22"/>
          <w:szCs w:val="22"/>
        </w:rPr>
        <w:t>processing.</w:t>
      </w:r>
    </w:p>
    <w:p w14:paraId="70D66B70" w14:textId="5A987FF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5114134"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reasons of freedom of expression and information (this includes journalism and academic, </w:t>
      </w:r>
      <w:r w:rsidR="00EB1481" w:rsidRPr="00DC531D">
        <w:rPr>
          <w:rFonts w:asciiTheme="minorHAnsi" w:hAnsiTheme="minorHAnsi" w:cstheme="minorHAnsi"/>
          <w:color w:val="000000"/>
          <w:sz w:val="22"/>
          <w:szCs w:val="22"/>
        </w:rPr>
        <w:t>artistic,</w:t>
      </w:r>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EABF93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establishing, </w:t>
      </w:r>
      <w:r w:rsidR="00EB1481" w:rsidRPr="00DC531D">
        <w:rPr>
          <w:rFonts w:asciiTheme="minorHAnsi" w:hAnsiTheme="minorHAnsi" w:cstheme="minorHAnsi"/>
          <w:color w:val="000000"/>
          <w:sz w:val="22"/>
          <w:szCs w:val="22"/>
        </w:rPr>
        <w:t>exercising,</w:t>
      </w:r>
      <w:r w:rsidRPr="00DC531D">
        <w:rPr>
          <w:rFonts w:asciiTheme="minorHAnsi" w:hAnsiTheme="minorHAnsi" w:cstheme="minorHAnsi"/>
          <w:color w:val="000000"/>
          <w:sz w:val="22"/>
          <w:szCs w:val="22"/>
        </w:rPr>
        <w:t xml:space="preserve"> or defending legal claims.</w:t>
      </w:r>
    </w:p>
    <w:p w14:paraId="5B7BF5B0" w14:textId="6CC34C74"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EB1481"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16C4D91B" w:rsidR="00DC531D" w:rsidRPr="00DC531D" w:rsidRDefault="00EB1481"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Most of the</w:t>
      </w:r>
      <w:r w:rsidR="00DC531D"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0EBB9842"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accuracy of the data is contested (and only for as long as it takes to verify that accuracy</w:t>
      </w:r>
      <w:r w:rsidR="00EB1481" w:rsidRPr="00DC531D">
        <w:rPr>
          <w:rFonts w:asciiTheme="minorHAnsi" w:hAnsiTheme="minorHAnsi" w:cstheme="minorHAnsi"/>
          <w:color w:val="000000"/>
          <w:sz w:val="22"/>
          <w:szCs w:val="22"/>
        </w:rPr>
        <w:t>).</w:t>
      </w:r>
    </w:p>
    <w:p w14:paraId="467D208A" w14:textId="1068676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processing is </w:t>
      </w:r>
      <w:r w:rsidR="00EB1481" w:rsidRPr="00DC531D">
        <w:rPr>
          <w:rFonts w:asciiTheme="minorHAnsi" w:hAnsiTheme="minorHAnsi" w:cstheme="minorHAnsi"/>
          <w:color w:val="000000"/>
          <w:sz w:val="22"/>
          <w:szCs w:val="22"/>
        </w:rPr>
        <w:t>unlawful,</w:t>
      </w:r>
      <w:r w:rsidRPr="00DC531D">
        <w:rPr>
          <w:rFonts w:asciiTheme="minorHAnsi" w:hAnsiTheme="minorHAnsi" w:cstheme="minorHAnsi"/>
          <w:color w:val="000000"/>
          <w:sz w:val="22"/>
          <w:szCs w:val="22"/>
        </w:rPr>
        <w:t xml:space="preserve"> and you request restriction (as opposed to exercising the right to erasure</w:t>
      </w:r>
      <w:r w:rsidR="00EB1481" w:rsidRPr="00DC531D">
        <w:rPr>
          <w:rFonts w:asciiTheme="minorHAnsi" w:hAnsiTheme="minorHAnsi" w:cstheme="minorHAnsi"/>
          <w:color w:val="000000"/>
          <w:sz w:val="22"/>
          <w:szCs w:val="22"/>
        </w:rPr>
        <w:t>).</w:t>
      </w:r>
    </w:p>
    <w:p w14:paraId="49563516" w14:textId="171CEAF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We</w:t>
      </w:r>
      <w:r w:rsidRPr="00DC531D">
        <w:rPr>
          <w:rFonts w:asciiTheme="minorHAnsi" w:hAnsiTheme="minorHAnsi" w:cstheme="minorHAnsi"/>
          <w:color w:val="000000"/>
          <w:sz w:val="22"/>
          <w:szCs w:val="22"/>
        </w:rPr>
        <w:t xml:space="preserve"> no longer need the data for their original purpose, but the data are still required by the practice to establish, </w:t>
      </w:r>
      <w:r w:rsidR="00EB1481" w:rsidRPr="00DC531D">
        <w:rPr>
          <w:rFonts w:asciiTheme="minorHAnsi" w:hAnsiTheme="minorHAnsi" w:cstheme="minorHAnsi"/>
          <w:color w:val="000000"/>
          <w:sz w:val="22"/>
          <w:szCs w:val="22"/>
        </w:rPr>
        <w:t>exercise,</w:t>
      </w:r>
      <w:r w:rsidRPr="00DC531D">
        <w:rPr>
          <w:rFonts w:asciiTheme="minorHAnsi" w:hAnsiTheme="minorHAnsi" w:cstheme="minorHAnsi"/>
          <w:color w:val="000000"/>
          <w:sz w:val="22"/>
          <w:szCs w:val="22"/>
        </w:rPr>
        <w:t xml:space="preserve"> or defend legal rights; or</w:t>
      </w:r>
    </w:p>
    <w:p w14:paraId="0B3F5680" w14:textId="39D8FB2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If</w:t>
      </w:r>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71AE43D6"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Where we have disclosed personal data to any third parties, and you have subsequently exercised any of the rights of rectification, </w:t>
      </w:r>
      <w:r w:rsidR="00EB1481" w:rsidRPr="00DC531D">
        <w:rPr>
          <w:rFonts w:asciiTheme="minorHAnsi" w:hAnsiTheme="minorHAnsi" w:cstheme="minorHAnsi"/>
          <w:color w:val="000000"/>
          <w:sz w:val="22"/>
          <w:szCs w:val="22"/>
        </w:rPr>
        <w:t>erasure,</w:t>
      </w:r>
      <w:r w:rsidRPr="00DC531D">
        <w:rPr>
          <w:rFonts w:asciiTheme="minorHAnsi" w:hAnsiTheme="minorHAnsi" w:cstheme="minorHAnsi"/>
          <w:color w:val="000000"/>
          <w:sz w:val="22"/>
          <w:szCs w:val="22"/>
        </w:rPr>
        <w:t xml:space="preserv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350AB7B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EB1481"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C0734F9"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r w:rsidR="00EB1481" w:rsidRPr="005509A0">
        <w:rPr>
          <w:rFonts w:eastAsia="Calibri" w:cs="Arial"/>
        </w:rPr>
        <w:t>of personal</w:t>
      </w:r>
      <w:r w:rsidRPr="005509A0">
        <w:rPr>
          <w:rFonts w:eastAsia="Calibri" w:cs="Arial"/>
        </w:rPr>
        <w:t xml:space="preserve"> information used to analyse, </w:t>
      </w:r>
      <w:r w:rsidR="00EB1481" w:rsidRPr="005509A0">
        <w:rPr>
          <w:rFonts w:eastAsia="Calibri" w:cs="Arial"/>
        </w:rPr>
        <w:t>evaluate,</w:t>
      </w:r>
      <w:r w:rsidRPr="005509A0">
        <w:rPr>
          <w:rFonts w:eastAsia="Calibri" w:cs="Arial"/>
        </w:rPr>
        <w:t xml:space="preserve"> or predict things about someone; this can include things like someone’s health, personal preferences, interests, economic situation, reliability, performance at work behaviour, </w:t>
      </w:r>
      <w:r w:rsidR="00EB1481" w:rsidRPr="005509A0">
        <w:rPr>
          <w:rFonts w:eastAsia="Calibri" w:cs="Arial"/>
        </w:rPr>
        <w:t>location,</w:t>
      </w:r>
      <w:r w:rsidRPr="005509A0">
        <w:rPr>
          <w:rFonts w:eastAsia="Calibri" w:cs="Arial"/>
        </w:rPr>
        <w:t xml:space="preserve"> or movements.</w:t>
      </w:r>
    </w:p>
    <w:p w14:paraId="2D76861C" w14:textId="77777777" w:rsidR="00F44FE5" w:rsidRPr="005509A0" w:rsidRDefault="00F44FE5" w:rsidP="00F44FE5">
      <w:pPr>
        <w:spacing w:after="0" w:line="240" w:lineRule="auto"/>
        <w:jc w:val="both"/>
        <w:rPr>
          <w:rFonts w:eastAsia="Calibri" w:cs="Arial"/>
        </w:rPr>
      </w:pPr>
    </w:p>
    <w:p w14:paraId="3703ACC0" w14:textId="1EBFADD0"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EB1481"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733E9241"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r w:rsidR="00EB1481" w:rsidRPr="004B78FF">
        <w:rPr>
          <w:rFonts w:cs="Arial"/>
          <w:color w:val="000000"/>
        </w:rPr>
        <w:t>privacy,</w:t>
      </w:r>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0C89154F"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lastRenderedPageBreak/>
        <w:t xml:space="preserve">It is important that you tell the person treating you if any of your details such as your name or address have changed or if any of your details are incorrect </w:t>
      </w:r>
      <w:r w:rsidR="00EB1481" w:rsidRPr="007B08D6">
        <w:rPr>
          <w:rFonts w:asciiTheme="minorHAnsi" w:hAnsiTheme="minorHAnsi"/>
          <w:sz w:val="22"/>
          <w:szCs w:val="22"/>
        </w:rPr>
        <w:t>for</w:t>
      </w:r>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63A4" w14:textId="77777777" w:rsidR="00AF5A68" w:rsidRDefault="00AF5A68" w:rsidP="001243EC">
      <w:pPr>
        <w:spacing w:after="0" w:line="240" w:lineRule="auto"/>
      </w:pPr>
      <w:r>
        <w:separator/>
      </w:r>
    </w:p>
  </w:endnote>
  <w:endnote w:type="continuationSeparator" w:id="0">
    <w:p w14:paraId="25550B50" w14:textId="77777777" w:rsidR="00AF5A68" w:rsidRDefault="00AF5A68"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7E8C" w14:textId="77777777" w:rsidR="00AF5A68" w:rsidRDefault="00AF5A68" w:rsidP="001243EC">
      <w:pPr>
        <w:spacing w:after="0" w:line="240" w:lineRule="auto"/>
      </w:pPr>
      <w:r>
        <w:separator/>
      </w:r>
    </w:p>
  </w:footnote>
  <w:footnote w:type="continuationSeparator" w:id="0">
    <w:p w14:paraId="7A27B8D7" w14:textId="77777777" w:rsidR="00AF5A68" w:rsidRDefault="00AF5A68"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96AEF"/>
    <w:rsid w:val="006B11D0"/>
    <w:rsid w:val="006F0239"/>
    <w:rsid w:val="00715211"/>
    <w:rsid w:val="00740402"/>
    <w:rsid w:val="00751CAF"/>
    <w:rsid w:val="007B08D6"/>
    <w:rsid w:val="00861BFF"/>
    <w:rsid w:val="008C66BF"/>
    <w:rsid w:val="00915C93"/>
    <w:rsid w:val="009312EF"/>
    <w:rsid w:val="00955DF3"/>
    <w:rsid w:val="009573F4"/>
    <w:rsid w:val="009A4974"/>
    <w:rsid w:val="00A77713"/>
    <w:rsid w:val="00A93784"/>
    <w:rsid w:val="00A96210"/>
    <w:rsid w:val="00AF5A68"/>
    <w:rsid w:val="00B116A3"/>
    <w:rsid w:val="00B323C3"/>
    <w:rsid w:val="00B37B8A"/>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EB1481"/>
    <w:rsid w:val="00F44FE5"/>
    <w:rsid w:val="00F45BBC"/>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5141</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MCINTYRE, Helen (SUNNISIDE SURGERY)</cp:lastModifiedBy>
  <cp:revision>11</cp:revision>
  <dcterms:created xsi:type="dcterms:W3CDTF">2024-07-03T10:37:00Z</dcterms:created>
  <dcterms:modified xsi:type="dcterms:W3CDTF">2024-07-17T09:59:00Z</dcterms:modified>
</cp:coreProperties>
</file>