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9BBFF" w14:textId="77777777" w:rsidR="00D87E69" w:rsidRPr="00742119" w:rsidRDefault="00D87E69" w:rsidP="00D87E69">
      <w:pPr>
        <w:jc w:val="center"/>
        <w:outlineLvl w:val="0"/>
        <w:rPr>
          <w:rFonts w:asciiTheme="minorHAnsi" w:eastAsia="Arial" w:hAnsiTheme="minorHAnsi" w:cstheme="minorHAnsi"/>
          <w:b/>
          <w:color w:val="000000"/>
          <w:spacing w:val="-2"/>
          <w:lang w:eastAsia="en-US"/>
        </w:rPr>
      </w:pPr>
      <w:r w:rsidRPr="00742119">
        <w:rPr>
          <w:rFonts w:asciiTheme="minorHAnsi" w:eastAsia="Arial" w:hAnsiTheme="minorHAnsi" w:cstheme="minorHAnsi"/>
          <w:b/>
          <w:color w:val="000000"/>
          <w:spacing w:val="-2"/>
          <w:lang w:eastAsia="en-US"/>
        </w:rPr>
        <w:fldChar w:fldCharType="begin"/>
      </w:r>
      <w:r w:rsidRPr="00742119">
        <w:rPr>
          <w:rFonts w:asciiTheme="minorHAnsi" w:eastAsia="Arial" w:hAnsiTheme="minorHAnsi" w:cstheme="minorHAnsi"/>
          <w:b/>
          <w:color w:val="000000"/>
          <w:spacing w:val="-2"/>
          <w:lang w:eastAsia="en-US"/>
        </w:rPr>
        <w:instrText xml:space="preserve"> DOCPROPERTY  Company  \* MERGEFORMAT </w:instrText>
      </w:r>
      <w:r w:rsidRPr="00742119">
        <w:rPr>
          <w:rFonts w:asciiTheme="minorHAnsi" w:eastAsia="Arial" w:hAnsiTheme="minorHAnsi" w:cstheme="minorHAnsi"/>
          <w:b/>
          <w:color w:val="000000"/>
          <w:spacing w:val="-2"/>
          <w:lang w:eastAsia="en-US"/>
        </w:rPr>
        <w:fldChar w:fldCharType="separate"/>
      </w:r>
      <w:r w:rsidRPr="00742119">
        <w:rPr>
          <w:rFonts w:asciiTheme="minorHAnsi" w:eastAsia="Arial" w:hAnsiTheme="minorHAnsi" w:cstheme="minorHAnsi"/>
          <w:b/>
          <w:color w:val="000000"/>
          <w:spacing w:val="-2"/>
          <w:lang w:eastAsia="en-US"/>
        </w:rPr>
        <w:t>Sunniside Practice</w:t>
      </w:r>
      <w:r w:rsidRPr="00742119">
        <w:rPr>
          <w:rFonts w:asciiTheme="minorHAnsi" w:eastAsia="Arial" w:hAnsiTheme="minorHAnsi" w:cstheme="minorHAnsi"/>
          <w:b/>
          <w:color w:val="000000"/>
          <w:spacing w:val="-2"/>
          <w:lang w:eastAsia="en-US"/>
        </w:rPr>
        <w:fldChar w:fldCharType="end"/>
      </w:r>
    </w:p>
    <w:p w14:paraId="05ADF3A4" w14:textId="77777777" w:rsidR="00D87E69" w:rsidRPr="00742119" w:rsidRDefault="00D87E69" w:rsidP="00D87E69">
      <w:pPr>
        <w:jc w:val="center"/>
        <w:rPr>
          <w:rFonts w:asciiTheme="minorHAnsi" w:eastAsia="Arial" w:hAnsiTheme="minorHAnsi" w:cstheme="minorHAnsi"/>
          <w:b/>
          <w:color w:val="000000"/>
          <w:spacing w:val="-2"/>
          <w:lang w:eastAsia="en-US"/>
        </w:rPr>
      </w:pPr>
    </w:p>
    <w:p w14:paraId="7D68916C" w14:textId="66522B4D" w:rsidR="00D87E69" w:rsidRPr="00742119" w:rsidRDefault="00D87E69" w:rsidP="00D87E69">
      <w:pPr>
        <w:jc w:val="center"/>
        <w:rPr>
          <w:rFonts w:asciiTheme="minorHAnsi" w:hAnsiTheme="minorHAnsi" w:cstheme="minorHAnsi"/>
          <w:b/>
        </w:rPr>
      </w:pPr>
      <w:r w:rsidRPr="00742119">
        <w:rPr>
          <w:rFonts w:asciiTheme="minorHAnsi" w:hAnsiTheme="minorHAnsi" w:cstheme="minorHAnsi"/>
          <w:b/>
        </w:rPr>
        <w:t>Complaints Procedure</w:t>
      </w:r>
      <w:r w:rsidR="00DE2364" w:rsidRPr="00742119">
        <w:rPr>
          <w:rFonts w:asciiTheme="minorHAnsi" w:hAnsiTheme="minorHAnsi" w:cstheme="minorHAnsi"/>
          <w:b/>
        </w:rPr>
        <w:t xml:space="preserve"> and Policy</w:t>
      </w:r>
    </w:p>
    <w:p w14:paraId="2F9FDAF0" w14:textId="77777777" w:rsidR="00D87E69" w:rsidRPr="00742119" w:rsidRDefault="00D87E69" w:rsidP="00D87E69">
      <w:pPr>
        <w:jc w:val="center"/>
        <w:rPr>
          <w:rFonts w:asciiTheme="minorHAnsi" w:eastAsia="Arial" w:hAnsiTheme="minorHAnsi" w:cstheme="minorHAnsi"/>
          <w:b/>
          <w:color w:val="000000"/>
          <w:spacing w:val="-2"/>
          <w:lang w:eastAsia="en-US"/>
        </w:rPr>
      </w:pPr>
    </w:p>
    <w:p w14:paraId="229F0906" w14:textId="77777777" w:rsidR="00D87E69" w:rsidRPr="00742119" w:rsidRDefault="00D87E69" w:rsidP="00742119">
      <w:pPr>
        <w:outlineLvl w:val="1"/>
        <w:rPr>
          <w:rFonts w:asciiTheme="minorHAnsi" w:eastAsia="Arial" w:hAnsiTheme="minorHAnsi" w:cstheme="minorHAnsi"/>
          <w:b/>
          <w:color w:val="000000"/>
          <w:spacing w:val="-2"/>
          <w:u w:val="single"/>
          <w:lang w:eastAsia="en-US"/>
        </w:rPr>
      </w:pPr>
      <w:r w:rsidRPr="00742119">
        <w:rPr>
          <w:rFonts w:asciiTheme="minorHAnsi" w:eastAsia="Arial" w:hAnsiTheme="minorHAnsi" w:cstheme="minorHAnsi"/>
          <w:b/>
          <w:color w:val="000000"/>
          <w:spacing w:val="-2"/>
          <w:u w:val="single"/>
          <w:lang w:eastAsia="en-US"/>
        </w:rPr>
        <w:t>Document Control</w:t>
      </w:r>
    </w:p>
    <w:p w14:paraId="4A29EADE" w14:textId="77777777" w:rsidR="00D87E69" w:rsidRPr="00742119" w:rsidRDefault="00D87E69" w:rsidP="00D87E69">
      <w:pPr>
        <w:rPr>
          <w:rFonts w:asciiTheme="minorHAnsi" w:eastAsia="Arial" w:hAnsiTheme="minorHAnsi" w:cstheme="minorHAnsi"/>
          <w:color w:val="000000"/>
          <w:spacing w:val="-2"/>
          <w:lang w:eastAsia="en-US"/>
        </w:rPr>
      </w:pPr>
    </w:p>
    <w:p w14:paraId="45242F9F" w14:textId="77777777" w:rsidR="00D87E69" w:rsidRPr="00742119" w:rsidRDefault="00D87E69" w:rsidP="00742119">
      <w:pPr>
        <w:outlineLvl w:val="2"/>
        <w:rPr>
          <w:rFonts w:asciiTheme="minorHAnsi" w:eastAsia="Arial" w:hAnsiTheme="minorHAnsi" w:cstheme="minorHAnsi"/>
          <w:b/>
          <w:color w:val="000000"/>
          <w:spacing w:val="-2"/>
          <w:lang w:eastAsia="en-US"/>
        </w:rPr>
      </w:pPr>
      <w:r w:rsidRPr="00742119">
        <w:rPr>
          <w:rFonts w:asciiTheme="minorHAnsi" w:eastAsia="Arial" w:hAnsiTheme="minorHAnsi" w:cstheme="minorHAnsi"/>
          <w:b/>
          <w:color w:val="000000"/>
          <w:spacing w:val="-2"/>
          <w:lang w:eastAsia="en-US"/>
        </w:rPr>
        <w:t>A.</w:t>
      </w:r>
      <w:r w:rsidRPr="00742119">
        <w:rPr>
          <w:rFonts w:asciiTheme="minorHAnsi" w:eastAsia="Arial" w:hAnsiTheme="minorHAnsi" w:cstheme="minorHAnsi"/>
          <w:b/>
          <w:color w:val="000000"/>
          <w:spacing w:val="-2"/>
          <w:lang w:eastAsia="en-US"/>
        </w:rPr>
        <w:tab/>
        <w:t>Confidentiality Notice</w:t>
      </w:r>
    </w:p>
    <w:p w14:paraId="1843D2F6" w14:textId="77777777" w:rsidR="00D87E69" w:rsidRPr="00742119" w:rsidRDefault="00D87E69" w:rsidP="00D87E69">
      <w:pPr>
        <w:rPr>
          <w:rFonts w:asciiTheme="minorHAnsi" w:eastAsia="Arial" w:hAnsiTheme="minorHAnsi" w:cstheme="minorHAnsi"/>
          <w:color w:val="000000"/>
          <w:spacing w:val="-2"/>
          <w:lang w:eastAsia="en-US"/>
        </w:rPr>
      </w:pPr>
    </w:p>
    <w:p w14:paraId="7D00E5EE" w14:textId="77777777" w:rsidR="00D87E69" w:rsidRPr="00742119" w:rsidRDefault="00D87E69" w:rsidP="00D87E69">
      <w:pPr>
        <w:jc w:val="both"/>
        <w:rPr>
          <w:rFonts w:asciiTheme="minorHAnsi" w:eastAsia="Arial" w:hAnsiTheme="minorHAnsi" w:cstheme="minorHAnsi"/>
          <w:color w:val="000000"/>
          <w:spacing w:val="-2"/>
          <w:lang w:eastAsia="en-US"/>
        </w:rPr>
      </w:pPr>
      <w:r w:rsidRPr="00742119">
        <w:rPr>
          <w:rFonts w:asciiTheme="minorHAnsi" w:eastAsia="Arial" w:hAnsiTheme="minorHAnsi" w:cstheme="minorHAnsi"/>
          <w:color w:val="000000"/>
          <w:spacing w:val="-2"/>
          <w:lang w:eastAsia="en-US"/>
        </w:rPr>
        <w:t xml:space="preserve">This document and the information contained therein is the property of </w:t>
      </w:r>
      <w:r w:rsidRPr="00742119">
        <w:rPr>
          <w:rFonts w:asciiTheme="minorHAnsi" w:eastAsia="Arial" w:hAnsiTheme="minorHAnsi" w:cstheme="minorHAnsi"/>
          <w:color w:val="000000"/>
          <w:spacing w:val="-2"/>
          <w:lang w:eastAsia="en-US"/>
        </w:rPr>
        <w:fldChar w:fldCharType="begin"/>
      </w:r>
      <w:r w:rsidRPr="00742119">
        <w:rPr>
          <w:rFonts w:asciiTheme="minorHAnsi" w:eastAsia="Arial" w:hAnsiTheme="minorHAnsi" w:cstheme="minorHAnsi"/>
          <w:color w:val="000000"/>
          <w:spacing w:val="-2"/>
          <w:lang w:eastAsia="en-US"/>
        </w:rPr>
        <w:instrText xml:space="preserve"> DOCPROPERTY  Company  \* MERGEFORMAT </w:instrText>
      </w:r>
      <w:r w:rsidRPr="00742119">
        <w:rPr>
          <w:rFonts w:asciiTheme="minorHAnsi" w:eastAsia="Arial" w:hAnsiTheme="minorHAnsi" w:cstheme="minorHAnsi"/>
          <w:color w:val="000000"/>
          <w:spacing w:val="-2"/>
          <w:lang w:eastAsia="en-US"/>
        </w:rPr>
        <w:fldChar w:fldCharType="separate"/>
      </w:r>
      <w:r w:rsidRPr="00742119">
        <w:rPr>
          <w:rFonts w:asciiTheme="minorHAnsi" w:eastAsia="Arial" w:hAnsiTheme="minorHAnsi" w:cstheme="minorHAnsi"/>
          <w:color w:val="000000"/>
          <w:spacing w:val="-2"/>
          <w:lang w:eastAsia="en-US"/>
        </w:rPr>
        <w:t>Sunniside Practice</w:t>
      </w:r>
      <w:r w:rsidRPr="00742119">
        <w:rPr>
          <w:rFonts w:asciiTheme="minorHAnsi" w:eastAsia="Arial" w:hAnsiTheme="minorHAnsi" w:cstheme="minorHAnsi"/>
          <w:color w:val="000000"/>
          <w:spacing w:val="-2"/>
          <w:lang w:eastAsia="en-US"/>
        </w:rPr>
        <w:fldChar w:fldCharType="end"/>
      </w:r>
      <w:r w:rsidRPr="00742119">
        <w:rPr>
          <w:rFonts w:asciiTheme="minorHAnsi" w:eastAsia="Arial" w:hAnsiTheme="minorHAnsi" w:cstheme="minorHAnsi"/>
          <w:color w:val="000000"/>
          <w:spacing w:val="-2"/>
          <w:lang w:eastAsia="en-US"/>
        </w:rPr>
        <w:t>.</w:t>
      </w:r>
    </w:p>
    <w:p w14:paraId="2681CF01" w14:textId="77777777" w:rsidR="00D87E69" w:rsidRPr="00742119" w:rsidRDefault="00D87E69" w:rsidP="00D87E69">
      <w:pPr>
        <w:jc w:val="both"/>
        <w:rPr>
          <w:rFonts w:asciiTheme="minorHAnsi" w:eastAsia="Arial" w:hAnsiTheme="minorHAnsi" w:cstheme="minorHAnsi"/>
          <w:color w:val="000000"/>
          <w:spacing w:val="-2"/>
          <w:lang w:eastAsia="en-US"/>
        </w:rPr>
      </w:pPr>
    </w:p>
    <w:p w14:paraId="5CEF106F" w14:textId="77777777" w:rsidR="00D87E69" w:rsidRPr="00742119" w:rsidRDefault="00D87E69" w:rsidP="00D87E69">
      <w:pPr>
        <w:jc w:val="both"/>
        <w:rPr>
          <w:rFonts w:asciiTheme="minorHAnsi" w:eastAsia="Arial" w:hAnsiTheme="minorHAnsi" w:cstheme="minorHAnsi"/>
          <w:color w:val="000000"/>
          <w:spacing w:val="-2"/>
          <w:lang w:eastAsia="en-US"/>
        </w:rPr>
      </w:pPr>
      <w:r w:rsidRPr="00742119">
        <w:rPr>
          <w:rFonts w:asciiTheme="minorHAnsi" w:eastAsia="Arial" w:hAnsiTheme="minorHAnsi" w:cstheme="minorHAnsi"/>
          <w:color w:val="000000"/>
          <w:spacing w:val="-2"/>
          <w:lang w:eastAsia="en-US"/>
        </w:rPr>
        <w:t xml:space="preserve">This document contains information that is privileged, confidential or otherwise protected from disclosure. It must not be used by, or its contents reproduced or otherwise copied or disclosed without the prior consent in writing from </w:t>
      </w:r>
      <w:r w:rsidRPr="00742119">
        <w:rPr>
          <w:rFonts w:asciiTheme="minorHAnsi" w:eastAsia="Arial" w:hAnsiTheme="minorHAnsi" w:cstheme="minorHAnsi"/>
          <w:color w:val="000000"/>
          <w:spacing w:val="-2"/>
          <w:lang w:eastAsia="en-US"/>
        </w:rPr>
        <w:fldChar w:fldCharType="begin"/>
      </w:r>
      <w:r w:rsidRPr="00742119">
        <w:rPr>
          <w:rFonts w:asciiTheme="minorHAnsi" w:eastAsia="Arial" w:hAnsiTheme="minorHAnsi" w:cstheme="minorHAnsi"/>
          <w:color w:val="000000"/>
          <w:spacing w:val="-2"/>
          <w:lang w:eastAsia="en-US"/>
        </w:rPr>
        <w:instrText xml:space="preserve"> DOCPROPERTY  Company  \* MERGEFORMAT </w:instrText>
      </w:r>
      <w:r w:rsidRPr="00742119">
        <w:rPr>
          <w:rFonts w:asciiTheme="minorHAnsi" w:eastAsia="Arial" w:hAnsiTheme="minorHAnsi" w:cstheme="minorHAnsi"/>
          <w:color w:val="000000"/>
          <w:spacing w:val="-2"/>
          <w:lang w:eastAsia="en-US"/>
        </w:rPr>
        <w:fldChar w:fldCharType="separate"/>
      </w:r>
      <w:r w:rsidRPr="00742119">
        <w:rPr>
          <w:rFonts w:asciiTheme="minorHAnsi" w:eastAsia="Arial" w:hAnsiTheme="minorHAnsi" w:cstheme="minorHAnsi"/>
          <w:color w:val="000000"/>
          <w:spacing w:val="-2"/>
          <w:lang w:eastAsia="en-US"/>
        </w:rPr>
        <w:t>Sunniside Practice</w:t>
      </w:r>
      <w:r w:rsidRPr="00742119">
        <w:rPr>
          <w:rFonts w:asciiTheme="minorHAnsi" w:eastAsia="Arial" w:hAnsiTheme="minorHAnsi" w:cstheme="minorHAnsi"/>
          <w:color w:val="000000"/>
          <w:spacing w:val="-2"/>
          <w:lang w:eastAsia="en-US"/>
        </w:rPr>
        <w:fldChar w:fldCharType="end"/>
      </w:r>
      <w:r w:rsidRPr="00742119">
        <w:rPr>
          <w:rFonts w:asciiTheme="minorHAnsi" w:eastAsia="Arial" w:hAnsiTheme="minorHAnsi" w:cstheme="minorHAnsi"/>
          <w:color w:val="000000"/>
          <w:spacing w:val="-2"/>
          <w:lang w:eastAsia="en-US"/>
        </w:rPr>
        <w:t>.</w:t>
      </w:r>
    </w:p>
    <w:p w14:paraId="5A565F92" w14:textId="77777777" w:rsidR="00D87E69" w:rsidRPr="00742119" w:rsidRDefault="00D87E69" w:rsidP="00D87E69">
      <w:pPr>
        <w:rPr>
          <w:rFonts w:asciiTheme="minorHAnsi" w:eastAsia="Arial" w:hAnsiTheme="minorHAnsi" w:cstheme="minorHAnsi"/>
          <w:color w:val="000000"/>
          <w:spacing w:val="-2"/>
          <w:lang w:eastAsia="en-US"/>
        </w:rPr>
      </w:pPr>
    </w:p>
    <w:p w14:paraId="3E9D376F" w14:textId="77777777" w:rsidR="00D87E69" w:rsidRPr="00742119" w:rsidRDefault="00D87E69" w:rsidP="00742119">
      <w:pPr>
        <w:outlineLvl w:val="2"/>
        <w:rPr>
          <w:rFonts w:asciiTheme="minorHAnsi" w:eastAsia="Arial" w:hAnsiTheme="minorHAnsi" w:cstheme="minorHAnsi"/>
          <w:b/>
          <w:color w:val="000000"/>
          <w:spacing w:val="-2"/>
          <w:lang w:eastAsia="en-US"/>
        </w:rPr>
      </w:pPr>
      <w:r w:rsidRPr="00742119">
        <w:rPr>
          <w:rFonts w:asciiTheme="minorHAnsi" w:eastAsia="Arial" w:hAnsiTheme="minorHAnsi" w:cstheme="minorHAnsi"/>
          <w:b/>
          <w:color w:val="000000"/>
          <w:spacing w:val="-2"/>
          <w:lang w:eastAsia="en-US"/>
        </w:rPr>
        <w:t>B.</w:t>
      </w:r>
      <w:r w:rsidRPr="00742119">
        <w:rPr>
          <w:rFonts w:asciiTheme="minorHAnsi" w:eastAsia="Arial" w:hAnsiTheme="minorHAnsi" w:cstheme="minorHAnsi"/>
          <w:b/>
          <w:color w:val="000000"/>
          <w:spacing w:val="-2"/>
          <w:lang w:eastAsia="en-US"/>
        </w:rPr>
        <w:tab/>
        <w:t>Document Details</w:t>
      </w:r>
    </w:p>
    <w:p w14:paraId="30647D89" w14:textId="77777777" w:rsidR="00D87E69" w:rsidRPr="00742119" w:rsidRDefault="00D87E69" w:rsidP="00D87E69">
      <w:pPr>
        <w:rPr>
          <w:rFonts w:asciiTheme="minorHAnsi" w:eastAsia="Arial" w:hAnsiTheme="minorHAnsi" w:cstheme="minorHAnsi"/>
          <w:b/>
          <w:color w:val="000000"/>
          <w:spacing w:val="-2"/>
          <w:lang w:eastAsia="en-US"/>
        </w:rPr>
      </w:pPr>
    </w:p>
    <w:tbl>
      <w:tblPr>
        <w:tblW w:w="9588" w:type="dxa"/>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shd w:val="clear" w:color="auto" w:fill="D9D9D9"/>
        <w:tblLook w:val="01E0" w:firstRow="1" w:lastRow="1" w:firstColumn="1" w:lastColumn="1" w:noHBand="0" w:noVBand="0"/>
      </w:tblPr>
      <w:tblGrid>
        <w:gridCol w:w="3531"/>
        <w:gridCol w:w="6057"/>
      </w:tblGrid>
      <w:tr w:rsidR="00D87E69" w:rsidRPr="00742119" w14:paraId="0D3100A9" w14:textId="77777777" w:rsidTr="00D87E69">
        <w:tc>
          <w:tcPr>
            <w:tcW w:w="3531" w:type="dxa"/>
            <w:tcBorders>
              <w:top w:val="single" w:sz="4" w:space="0" w:color="333333"/>
              <w:left w:val="single" w:sz="4" w:space="0" w:color="333333"/>
              <w:bottom w:val="single" w:sz="4" w:space="0" w:color="333333"/>
              <w:right w:val="single" w:sz="4" w:space="0" w:color="333333"/>
            </w:tcBorders>
            <w:shd w:val="clear" w:color="auto" w:fill="D9D9D9"/>
            <w:hideMark/>
          </w:tcPr>
          <w:p w14:paraId="1A30ACF1" w14:textId="77777777" w:rsidR="00D87E69" w:rsidRPr="00742119" w:rsidRDefault="00D87E69">
            <w:pPr>
              <w:rPr>
                <w:rFonts w:asciiTheme="minorHAnsi" w:eastAsia="Arial" w:hAnsiTheme="minorHAnsi" w:cstheme="minorHAnsi"/>
                <w:b/>
                <w:caps/>
                <w:color w:val="000000"/>
                <w:spacing w:val="-2"/>
                <w:lang w:val="en-US" w:eastAsia="en-US"/>
              </w:rPr>
            </w:pPr>
            <w:r w:rsidRPr="00742119">
              <w:rPr>
                <w:rFonts w:asciiTheme="minorHAnsi" w:eastAsia="Arial" w:hAnsiTheme="minorHAnsi" w:cstheme="minorHAnsi"/>
                <w:b/>
                <w:color w:val="000000"/>
                <w:spacing w:val="-2"/>
                <w:lang w:val="en-US" w:eastAsia="en-US"/>
              </w:rPr>
              <w:t>Classification:</w:t>
            </w:r>
          </w:p>
        </w:tc>
        <w:tc>
          <w:tcPr>
            <w:tcW w:w="6057" w:type="dxa"/>
            <w:tcBorders>
              <w:top w:val="single" w:sz="4" w:space="0" w:color="333333"/>
              <w:left w:val="single" w:sz="4" w:space="0" w:color="333333"/>
              <w:bottom w:val="single" w:sz="4" w:space="0" w:color="333333"/>
              <w:right w:val="single" w:sz="4" w:space="0" w:color="333333"/>
            </w:tcBorders>
          </w:tcPr>
          <w:p w14:paraId="5867478E" w14:textId="77777777" w:rsidR="00D87E69" w:rsidRPr="00742119" w:rsidRDefault="00D87E69">
            <w:pPr>
              <w:rPr>
                <w:rFonts w:asciiTheme="minorHAnsi" w:eastAsia="Arial" w:hAnsiTheme="minorHAnsi" w:cstheme="minorHAnsi"/>
                <w:color w:val="000000"/>
                <w:spacing w:val="-2"/>
                <w:lang w:val="en-US" w:eastAsia="en-US"/>
              </w:rPr>
            </w:pPr>
          </w:p>
        </w:tc>
      </w:tr>
      <w:tr w:rsidR="00D87E69" w:rsidRPr="00742119" w14:paraId="452A987A" w14:textId="77777777" w:rsidTr="00D87E69">
        <w:tc>
          <w:tcPr>
            <w:tcW w:w="3531" w:type="dxa"/>
            <w:tcBorders>
              <w:top w:val="single" w:sz="4" w:space="0" w:color="333333"/>
              <w:left w:val="single" w:sz="4" w:space="0" w:color="333333"/>
              <w:bottom w:val="single" w:sz="4" w:space="0" w:color="333333"/>
              <w:right w:val="single" w:sz="4" w:space="0" w:color="333333"/>
            </w:tcBorders>
            <w:shd w:val="clear" w:color="auto" w:fill="D9D9D9"/>
            <w:hideMark/>
          </w:tcPr>
          <w:p w14:paraId="2BF3005A" w14:textId="77777777" w:rsidR="00D87E69" w:rsidRPr="00742119" w:rsidRDefault="00D87E69">
            <w:pPr>
              <w:rPr>
                <w:rFonts w:asciiTheme="minorHAnsi" w:eastAsia="Arial" w:hAnsiTheme="minorHAnsi" w:cstheme="minorHAnsi"/>
                <w:b/>
                <w:caps/>
                <w:color w:val="000000"/>
                <w:spacing w:val="-2"/>
                <w:lang w:val="en-US" w:eastAsia="en-US"/>
              </w:rPr>
            </w:pPr>
            <w:r w:rsidRPr="00742119">
              <w:rPr>
                <w:rFonts w:asciiTheme="minorHAnsi" w:eastAsia="Arial" w:hAnsiTheme="minorHAnsi" w:cstheme="minorHAnsi"/>
                <w:b/>
                <w:color w:val="000000"/>
                <w:spacing w:val="-2"/>
                <w:lang w:val="en-US" w:eastAsia="en-US"/>
              </w:rPr>
              <w:t>Author and Role:</w:t>
            </w:r>
          </w:p>
        </w:tc>
        <w:tc>
          <w:tcPr>
            <w:tcW w:w="6057" w:type="dxa"/>
            <w:tcBorders>
              <w:top w:val="single" w:sz="4" w:space="0" w:color="333333"/>
              <w:left w:val="single" w:sz="4" w:space="0" w:color="333333"/>
              <w:bottom w:val="single" w:sz="4" w:space="0" w:color="333333"/>
              <w:right w:val="single" w:sz="4" w:space="0" w:color="333333"/>
            </w:tcBorders>
            <w:hideMark/>
          </w:tcPr>
          <w:p w14:paraId="246155F0" w14:textId="77777777" w:rsidR="00D87E69" w:rsidRPr="00742119" w:rsidRDefault="00D87E69">
            <w:pPr>
              <w:rPr>
                <w:rFonts w:asciiTheme="minorHAnsi" w:eastAsia="Arial" w:hAnsiTheme="minorHAnsi" w:cstheme="minorHAnsi"/>
                <w:color w:val="000000"/>
                <w:spacing w:val="-2"/>
                <w:lang w:val="en-US" w:eastAsia="en-US"/>
              </w:rPr>
            </w:pPr>
            <w:r w:rsidRPr="00742119">
              <w:rPr>
                <w:rFonts w:asciiTheme="minorHAnsi" w:eastAsia="Arial" w:hAnsiTheme="minorHAnsi" w:cstheme="minorHAnsi"/>
                <w:color w:val="000000"/>
                <w:spacing w:val="-2"/>
                <w:lang w:val="en-US" w:eastAsia="en-US"/>
              </w:rPr>
              <w:t>Helen McIntyre</w:t>
            </w:r>
          </w:p>
        </w:tc>
      </w:tr>
      <w:tr w:rsidR="00D87E69" w:rsidRPr="00742119" w14:paraId="36365898" w14:textId="77777777" w:rsidTr="00D87E69">
        <w:tc>
          <w:tcPr>
            <w:tcW w:w="3531" w:type="dxa"/>
            <w:tcBorders>
              <w:top w:val="single" w:sz="4" w:space="0" w:color="333333"/>
              <w:left w:val="single" w:sz="4" w:space="0" w:color="333333"/>
              <w:bottom w:val="single" w:sz="4" w:space="0" w:color="333333"/>
              <w:right w:val="single" w:sz="4" w:space="0" w:color="333333"/>
            </w:tcBorders>
            <w:shd w:val="clear" w:color="auto" w:fill="D9D9D9"/>
            <w:hideMark/>
          </w:tcPr>
          <w:p w14:paraId="0E285451" w14:textId="77777777" w:rsidR="00D87E69" w:rsidRPr="00742119" w:rsidRDefault="00D87E69">
            <w:pPr>
              <w:rPr>
                <w:rFonts w:asciiTheme="minorHAnsi" w:eastAsia="Arial" w:hAnsiTheme="minorHAnsi" w:cstheme="minorHAnsi"/>
                <w:b/>
                <w:caps/>
                <w:color w:val="000000"/>
                <w:spacing w:val="-2"/>
                <w:lang w:val="en-US" w:eastAsia="en-US"/>
              </w:rPr>
            </w:pPr>
            <w:proofErr w:type="spellStart"/>
            <w:r w:rsidRPr="00742119">
              <w:rPr>
                <w:rFonts w:asciiTheme="minorHAnsi" w:eastAsia="Arial" w:hAnsiTheme="minorHAnsi" w:cstheme="minorHAnsi"/>
                <w:b/>
                <w:color w:val="000000"/>
                <w:spacing w:val="-2"/>
                <w:lang w:val="en-US" w:eastAsia="en-US"/>
              </w:rPr>
              <w:t>Organisation</w:t>
            </w:r>
            <w:proofErr w:type="spellEnd"/>
            <w:r w:rsidRPr="00742119">
              <w:rPr>
                <w:rFonts w:asciiTheme="minorHAnsi" w:eastAsia="Arial" w:hAnsiTheme="minorHAnsi" w:cstheme="minorHAnsi"/>
                <w:b/>
                <w:color w:val="000000"/>
                <w:spacing w:val="-2"/>
                <w:lang w:val="en-US" w:eastAsia="en-US"/>
              </w:rPr>
              <w:t>:</w:t>
            </w:r>
          </w:p>
        </w:tc>
        <w:tc>
          <w:tcPr>
            <w:tcW w:w="6057" w:type="dxa"/>
            <w:tcBorders>
              <w:top w:val="single" w:sz="4" w:space="0" w:color="333333"/>
              <w:left w:val="single" w:sz="4" w:space="0" w:color="333333"/>
              <w:bottom w:val="single" w:sz="4" w:space="0" w:color="333333"/>
              <w:right w:val="single" w:sz="4" w:space="0" w:color="333333"/>
            </w:tcBorders>
            <w:hideMark/>
          </w:tcPr>
          <w:p w14:paraId="3C3772A8" w14:textId="77777777" w:rsidR="00D87E69" w:rsidRPr="00742119" w:rsidRDefault="00D87E69">
            <w:pPr>
              <w:rPr>
                <w:rFonts w:asciiTheme="minorHAnsi" w:eastAsia="Arial" w:hAnsiTheme="minorHAnsi" w:cstheme="minorHAnsi"/>
                <w:color w:val="000000"/>
                <w:spacing w:val="-2"/>
                <w:lang w:val="en-US" w:eastAsia="en-US"/>
              </w:rPr>
            </w:pPr>
            <w:r w:rsidRPr="00742119">
              <w:rPr>
                <w:rFonts w:asciiTheme="minorHAnsi" w:eastAsia="Arial" w:hAnsiTheme="minorHAnsi" w:cstheme="minorHAnsi"/>
                <w:color w:val="000000"/>
                <w:spacing w:val="-2"/>
                <w:lang w:val="en-US" w:eastAsia="en-US"/>
              </w:rPr>
              <w:fldChar w:fldCharType="begin"/>
            </w:r>
            <w:r w:rsidRPr="00742119">
              <w:rPr>
                <w:rFonts w:asciiTheme="minorHAnsi" w:eastAsia="Arial" w:hAnsiTheme="minorHAnsi" w:cstheme="minorHAnsi"/>
                <w:color w:val="000000"/>
                <w:spacing w:val="-2"/>
                <w:lang w:val="en-US" w:eastAsia="en-US"/>
              </w:rPr>
              <w:instrText xml:space="preserve"> DOCPROPERTY  Company  \* MERGEFORMAT </w:instrText>
            </w:r>
            <w:r w:rsidRPr="00742119">
              <w:rPr>
                <w:rFonts w:asciiTheme="minorHAnsi" w:eastAsia="Arial" w:hAnsiTheme="minorHAnsi" w:cstheme="minorHAnsi"/>
                <w:color w:val="000000"/>
                <w:spacing w:val="-2"/>
                <w:lang w:val="en-US" w:eastAsia="en-US"/>
              </w:rPr>
              <w:fldChar w:fldCharType="separate"/>
            </w:r>
            <w:r w:rsidRPr="00742119">
              <w:rPr>
                <w:rFonts w:asciiTheme="minorHAnsi" w:eastAsia="Arial" w:hAnsiTheme="minorHAnsi" w:cstheme="minorHAnsi"/>
                <w:color w:val="000000"/>
                <w:spacing w:val="-2"/>
                <w:lang w:val="en-US" w:eastAsia="en-US"/>
              </w:rPr>
              <w:t>Sunniside Practice</w:t>
            </w:r>
            <w:r w:rsidRPr="00742119">
              <w:rPr>
                <w:rFonts w:asciiTheme="minorHAnsi" w:eastAsia="Arial" w:hAnsiTheme="minorHAnsi" w:cstheme="minorHAnsi"/>
                <w:color w:val="000000"/>
                <w:spacing w:val="-2"/>
                <w:lang w:val="en-US" w:eastAsia="en-US"/>
              </w:rPr>
              <w:fldChar w:fldCharType="end"/>
            </w:r>
          </w:p>
        </w:tc>
      </w:tr>
      <w:tr w:rsidR="00D87E69" w:rsidRPr="00742119" w14:paraId="3CA32643" w14:textId="77777777" w:rsidTr="00D87E69">
        <w:tc>
          <w:tcPr>
            <w:tcW w:w="3531" w:type="dxa"/>
            <w:tcBorders>
              <w:top w:val="single" w:sz="4" w:space="0" w:color="333333"/>
              <w:left w:val="single" w:sz="4" w:space="0" w:color="333333"/>
              <w:bottom w:val="single" w:sz="4" w:space="0" w:color="333333"/>
              <w:right w:val="single" w:sz="4" w:space="0" w:color="333333"/>
            </w:tcBorders>
            <w:shd w:val="clear" w:color="auto" w:fill="D9D9D9"/>
            <w:hideMark/>
          </w:tcPr>
          <w:p w14:paraId="5DF19695" w14:textId="77777777" w:rsidR="00D87E69" w:rsidRPr="00742119" w:rsidRDefault="00D87E69">
            <w:pPr>
              <w:rPr>
                <w:rFonts w:asciiTheme="minorHAnsi" w:eastAsia="Arial" w:hAnsiTheme="minorHAnsi" w:cstheme="minorHAnsi"/>
                <w:b/>
                <w:caps/>
                <w:color w:val="000000"/>
                <w:spacing w:val="-2"/>
                <w:lang w:val="en-US" w:eastAsia="en-US"/>
              </w:rPr>
            </w:pPr>
            <w:r w:rsidRPr="00742119">
              <w:rPr>
                <w:rFonts w:asciiTheme="minorHAnsi" w:eastAsia="Arial" w:hAnsiTheme="minorHAnsi" w:cstheme="minorHAnsi"/>
                <w:b/>
                <w:color w:val="000000"/>
                <w:spacing w:val="-2"/>
                <w:lang w:val="en-US" w:eastAsia="en-US"/>
              </w:rPr>
              <w:t>Document Reference:</w:t>
            </w:r>
          </w:p>
        </w:tc>
        <w:tc>
          <w:tcPr>
            <w:tcW w:w="6057" w:type="dxa"/>
            <w:tcBorders>
              <w:top w:val="single" w:sz="4" w:space="0" w:color="333333"/>
              <w:left w:val="single" w:sz="4" w:space="0" w:color="333333"/>
              <w:bottom w:val="single" w:sz="4" w:space="0" w:color="333333"/>
              <w:right w:val="single" w:sz="4" w:space="0" w:color="333333"/>
            </w:tcBorders>
          </w:tcPr>
          <w:p w14:paraId="182ACA64" w14:textId="77777777" w:rsidR="00D87E69" w:rsidRPr="00742119" w:rsidRDefault="00D87E69">
            <w:pPr>
              <w:rPr>
                <w:rFonts w:asciiTheme="minorHAnsi" w:eastAsia="Arial" w:hAnsiTheme="minorHAnsi" w:cstheme="minorHAnsi"/>
                <w:color w:val="000000"/>
                <w:spacing w:val="-2"/>
                <w:lang w:val="en-US" w:eastAsia="en-US"/>
              </w:rPr>
            </w:pPr>
          </w:p>
        </w:tc>
      </w:tr>
      <w:tr w:rsidR="00D87E69" w:rsidRPr="00742119" w14:paraId="44710BFB" w14:textId="77777777" w:rsidTr="00D87E69">
        <w:tc>
          <w:tcPr>
            <w:tcW w:w="3531" w:type="dxa"/>
            <w:tcBorders>
              <w:top w:val="single" w:sz="4" w:space="0" w:color="333333"/>
              <w:left w:val="single" w:sz="4" w:space="0" w:color="333333"/>
              <w:bottom w:val="single" w:sz="4" w:space="0" w:color="333333"/>
              <w:right w:val="single" w:sz="4" w:space="0" w:color="333333"/>
            </w:tcBorders>
            <w:shd w:val="clear" w:color="auto" w:fill="D9D9D9"/>
            <w:hideMark/>
          </w:tcPr>
          <w:p w14:paraId="59FF9A33" w14:textId="77777777" w:rsidR="00D87E69" w:rsidRPr="00742119" w:rsidRDefault="00D87E69">
            <w:pPr>
              <w:rPr>
                <w:rFonts w:asciiTheme="minorHAnsi" w:eastAsia="Arial" w:hAnsiTheme="minorHAnsi" w:cstheme="minorHAnsi"/>
                <w:b/>
                <w:caps/>
                <w:color w:val="000000"/>
                <w:spacing w:val="-2"/>
                <w:lang w:val="en-US" w:eastAsia="en-US"/>
              </w:rPr>
            </w:pPr>
            <w:r w:rsidRPr="00742119">
              <w:rPr>
                <w:rFonts w:asciiTheme="minorHAnsi" w:eastAsia="Arial" w:hAnsiTheme="minorHAnsi" w:cstheme="minorHAnsi"/>
                <w:b/>
                <w:color w:val="000000"/>
                <w:spacing w:val="-2"/>
                <w:lang w:val="en-US" w:eastAsia="en-US"/>
              </w:rPr>
              <w:t>Current Version Number:</w:t>
            </w:r>
          </w:p>
        </w:tc>
        <w:tc>
          <w:tcPr>
            <w:tcW w:w="6057" w:type="dxa"/>
            <w:tcBorders>
              <w:top w:val="single" w:sz="4" w:space="0" w:color="333333"/>
              <w:left w:val="single" w:sz="4" w:space="0" w:color="333333"/>
              <w:bottom w:val="single" w:sz="4" w:space="0" w:color="333333"/>
              <w:right w:val="single" w:sz="4" w:space="0" w:color="333333"/>
            </w:tcBorders>
            <w:hideMark/>
          </w:tcPr>
          <w:p w14:paraId="3DCB89C4" w14:textId="77777777" w:rsidR="00D87E69" w:rsidRPr="00742119" w:rsidRDefault="00D87E69">
            <w:pPr>
              <w:rPr>
                <w:rFonts w:asciiTheme="minorHAnsi" w:eastAsia="Arial" w:hAnsiTheme="minorHAnsi" w:cstheme="minorHAnsi"/>
                <w:color w:val="000000"/>
                <w:spacing w:val="-2"/>
                <w:lang w:val="en-US" w:eastAsia="en-US"/>
              </w:rPr>
            </w:pPr>
            <w:r w:rsidRPr="00742119">
              <w:rPr>
                <w:rFonts w:asciiTheme="minorHAnsi" w:eastAsia="Arial" w:hAnsiTheme="minorHAnsi" w:cstheme="minorHAnsi"/>
                <w:color w:val="000000"/>
                <w:spacing w:val="-2"/>
                <w:lang w:val="en-US" w:eastAsia="en-US"/>
              </w:rPr>
              <w:t>1.0</w:t>
            </w:r>
          </w:p>
        </w:tc>
      </w:tr>
      <w:tr w:rsidR="00D87E69" w:rsidRPr="00742119" w14:paraId="3F5E0F88" w14:textId="77777777" w:rsidTr="00D87E69">
        <w:tc>
          <w:tcPr>
            <w:tcW w:w="3531" w:type="dxa"/>
            <w:tcBorders>
              <w:top w:val="single" w:sz="4" w:space="0" w:color="333333"/>
              <w:left w:val="single" w:sz="4" w:space="0" w:color="333333"/>
              <w:bottom w:val="single" w:sz="4" w:space="0" w:color="333333"/>
              <w:right w:val="single" w:sz="4" w:space="0" w:color="333333"/>
            </w:tcBorders>
            <w:shd w:val="clear" w:color="auto" w:fill="D9D9D9"/>
            <w:hideMark/>
          </w:tcPr>
          <w:p w14:paraId="3FE5659D" w14:textId="77777777" w:rsidR="00D87E69" w:rsidRPr="00742119" w:rsidRDefault="00D87E69">
            <w:pPr>
              <w:rPr>
                <w:rFonts w:asciiTheme="minorHAnsi" w:eastAsia="Arial" w:hAnsiTheme="minorHAnsi" w:cstheme="minorHAnsi"/>
                <w:b/>
                <w:caps/>
                <w:color w:val="000000"/>
                <w:spacing w:val="-2"/>
                <w:lang w:val="en-US" w:eastAsia="en-US"/>
              </w:rPr>
            </w:pPr>
            <w:r w:rsidRPr="00742119">
              <w:rPr>
                <w:rFonts w:asciiTheme="minorHAnsi" w:eastAsia="Arial" w:hAnsiTheme="minorHAnsi" w:cstheme="minorHAnsi"/>
                <w:b/>
                <w:color w:val="000000"/>
                <w:spacing w:val="-2"/>
                <w:lang w:val="en-US" w:eastAsia="en-US"/>
              </w:rPr>
              <w:t>Current Document Approved By:</w:t>
            </w:r>
          </w:p>
        </w:tc>
        <w:tc>
          <w:tcPr>
            <w:tcW w:w="6057" w:type="dxa"/>
            <w:tcBorders>
              <w:top w:val="single" w:sz="4" w:space="0" w:color="333333"/>
              <w:left w:val="single" w:sz="4" w:space="0" w:color="333333"/>
              <w:bottom w:val="single" w:sz="4" w:space="0" w:color="333333"/>
              <w:right w:val="single" w:sz="4" w:space="0" w:color="333333"/>
            </w:tcBorders>
            <w:hideMark/>
          </w:tcPr>
          <w:p w14:paraId="5E78122C" w14:textId="77777777" w:rsidR="00D87E69" w:rsidRPr="00742119" w:rsidRDefault="00D87E69">
            <w:pPr>
              <w:rPr>
                <w:rFonts w:asciiTheme="minorHAnsi" w:eastAsia="Arial" w:hAnsiTheme="minorHAnsi" w:cstheme="minorHAnsi"/>
                <w:color w:val="000000"/>
                <w:spacing w:val="-2"/>
                <w:lang w:val="en-US" w:eastAsia="en-US"/>
              </w:rPr>
            </w:pPr>
            <w:r w:rsidRPr="00742119">
              <w:rPr>
                <w:rFonts w:asciiTheme="minorHAnsi" w:eastAsia="Arial" w:hAnsiTheme="minorHAnsi" w:cstheme="minorHAnsi"/>
                <w:color w:val="000000"/>
                <w:spacing w:val="-2"/>
                <w:lang w:val="en-US" w:eastAsia="en-US"/>
              </w:rPr>
              <w:t>Helen McIntyre</w:t>
            </w:r>
          </w:p>
        </w:tc>
      </w:tr>
      <w:tr w:rsidR="00D87E69" w:rsidRPr="00742119" w14:paraId="560F640C" w14:textId="77777777" w:rsidTr="00D87E69">
        <w:tc>
          <w:tcPr>
            <w:tcW w:w="3531" w:type="dxa"/>
            <w:tcBorders>
              <w:top w:val="single" w:sz="4" w:space="0" w:color="333333"/>
              <w:left w:val="single" w:sz="4" w:space="0" w:color="333333"/>
              <w:bottom w:val="single" w:sz="4" w:space="0" w:color="333333"/>
              <w:right w:val="single" w:sz="4" w:space="0" w:color="333333"/>
            </w:tcBorders>
            <w:shd w:val="clear" w:color="auto" w:fill="D9D9D9"/>
            <w:hideMark/>
          </w:tcPr>
          <w:p w14:paraId="16869D50" w14:textId="77777777" w:rsidR="00D87E69" w:rsidRPr="00742119" w:rsidRDefault="00D87E69">
            <w:pPr>
              <w:rPr>
                <w:rFonts w:asciiTheme="minorHAnsi" w:eastAsia="Arial" w:hAnsiTheme="minorHAnsi" w:cstheme="minorHAnsi"/>
                <w:b/>
                <w:color w:val="000000"/>
                <w:spacing w:val="-2"/>
                <w:lang w:val="en-US" w:eastAsia="en-US"/>
              </w:rPr>
            </w:pPr>
            <w:r w:rsidRPr="00742119">
              <w:rPr>
                <w:rFonts w:asciiTheme="minorHAnsi" w:eastAsia="Arial" w:hAnsiTheme="minorHAnsi" w:cstheme="minorHAnsi"/>
                <w:b/>
                <w:color w:val="000000"/>
                <w:spacing w:val="-2"/>
                <w:lang w:val="en-US" w:eastAsia="en-US"/>
              </w:rPr>
              <w:t>Date Approved:</w:t>
            </w:r>
          </w:p>
        </w:tc>
        <w:tc>
          <w:tcPr>
            <w:tcW w:w="6057" w:type="dxa"/>
            <w:tcBorders>
              <w:top w:val="single" w:sz="4" w:space="0" w:color="333333"/>
              <w:left w:val="single" w:sz="4" w:space="0" w:color="333333"/>
              <w:bottom w:val="single" w:sz="4" w:space="0" w:color="333333"/>
              <w:right w:val="single" w:sz="4" w:space="0" w:color="333333"/>
            </w:tcBorders>
            <w:hideMark/>
          </w:tcPr>
          <w:p w14:paraId="454DD5C9" w14:textId="3E1B570C" w:rsidR="00D87E69" w:rsidRPr="00742119" w:rsidRDefault="00D87E69">
            <w:pPr>
              <w:rPr>
                <w:rFonts w:asciiTheme="minorHAnsi" w:eastAsia="Arial" w:hAnsiTheme="minorHAnsi" w:cstheme="minorHAnsi"/>
                <w:color w:val="000000"/>
                <w:spacing w:val="-2"/>
                <w:lang w:val="en-US" w:eastAsia="en-US"/>
              </w:rPr>
            </w:pPr>
            <w:r w:rsidRPr="00742119">
              <w:rPr>
                <w:rFonts w:asciiTheme="minorHAnsi" w:eastAsia="Arial" w:hAnsiTheme="minorHAnsi" w:cstheme="minorHAnsi"/>
                <w:color w:val="000000"/>
                <w:spacing w:val="-2"/>
                <w:lang w:val="en-US" w:eastAsia="en-US"/>
              </w:rPr>
              <w:t>22.03.2024</w:t>
            </w:r>
          </w:p>
        </w:tc>
      </w:tr>
    </w:tbl>
    <w:p w14:paraId="277E0D02" w14:textId="77777777" w:rsidR="00D87E69" w:rsidRPr="00742119" w:rsidRDefault="00D87E69" w:rsidP="00D87E69">
      <w:pPr>
        <w:rPr>
          <w:rFonts w:asciiTheme="minorHAnsi" w:eastAsia="Arial" w:hAnsiTheme="minorHAnsi" w:cstheme="minorHAnsi"/>
          <w:color w:val="000000"/>
          <w:spacing w:val="-2"/>
          <w:lang w:eastAsia="en-US"/>
        </w:rPr>
      </w:pPr>
    </w:p>
    <w:p w14:paraId="29C5C7BD" w14:textId="77777777" w:rsidR="00D87E69" w:rsidRPr="00742119" w:rsidRDefault="00D87E69" w:rsidP="00742119">
      <w:pPr>
        <w:outlineLvl w:val="2"/>
        <w:rPr>
          <w:rFonts w:asciiTheme="minorHAnsi" w:eastAsia="Arial" w:hAnsiTheme="minorHAnsi" w:cstheme="minorHAnsi"/>
          <w:b/>
          <w:color w:val="000000"/>
          <w:spacing w:val="-2"/>
          <w:lang w:eastAsia="en-US"/>
        </w:rPr>
      </w:pPr>
      <w:r w:rsidRPr="00742119">
        <w:rPr>
          <w:rFonts w:asciiTheme="minorHAnsi" w:eastAsia="Arial" w:hAnsiTheme="minorHAnsi" w:cstheme="minorHAnsi"/>
          <w:b/>
          <w:color w:val="000000"/>
          <w:spacing w:val="-2"/>
          <w:lang w:eastAsia="en-US"/>
        </w:rPr>
        <w:t>C.</w:t>
      </w:r>
      <w:r w:rsidRPr="00742119">
        <w:rPr>
          <w:rFonts w:asciiTheme="minorHAnsi" w:eastAsia="Arial" w:hAnsiTheme="minorHAnsi" w:cstheme="minorHAnsi"/>
          <w:b/>
          <w:color w:val="000000"/>
          <w:spacing w:val="-2"/>
          <w:lang w:eastAsia="en-US"/>
        </w:rPr>
        <w:tab/>
        <w:t>Document Revision and Approval History</w:t>
      </w:r>
    </w:p>
    <w:p w14:paraId="238C787A" w14:textId="77777777" w:rsidR="00D87E69" w:rsidRPr="00742119" w:rsidRDefault="00D87E69" w:rsidP="00D87E69">
      <w:pPr>
        <w:rPr>
          <w:rFonts w:asciiTheme="minorHAnsi" w:eastAsia="Arial" w:hAnsiTheme="minorHAnsi" w:cstheme="minorHAnsi"/>
          <w:color w:val="000000"/>
          <w:spacing w:val="-2"/>
          <w:lang w:eastAsia="en-US"/>
        </w:rPr>
      </w:pPr>
    </w:p>
    <w:tbl>
      <w:tblPr>
        <w:tblW w:w="9588" w:type="dxa"/>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shd w:val="clear" w:color="auto" w:fill="D9D9D9"/>
        <w:tblLook w:val="01E0" w:firstRow="1" w:lastRow="1" w:firstColumn="1" w:lastColumn="1" w:noHBand="0" w:noVBand="0"/>
      </w:tblPr>
      <w:tblGrid>
        <w:gridCol w:w="1075"/>
        <w:gridCol w:w="1355"/>
        <w:gridCol w:w="2111"/>
        <w:gridCol w:w="2349"/>
        <w:gridCol w:w="2698"/>
      </w:tblGrid>
      <w:tr w:rsidR="00D87E69" w:rsidRPr="00742119" w14:paraId="1B3075C2" w14:textId="77777777" w:rsidTr="00742119">
        <w:tc>
          <w:tcPr>
            <w:tcW w:w="1075" w:type="dxa"/>
            <w:tcBorders>
              <w:top w:val="single" w:sz="4" w:space="0" w:color="333333"/>
              <w:left w:val="single" w:sz="4" w:space="0" w:color="333333"/>
              <w:bottom w:val="single" w:sz="4" w:space="0" w:color="333333"/>
              <w:right w:val="single" w:sz="4" w:space="0" w:color="333333"/>
            </w:tcBorders>
            <w:shd w:val="clear" w:color="auto" w:fill="D9D9D9"/>
            <w:hideMark/>
          </w:tcPr>
          <w:p w14:paraId="5EF6997D" w14:textId="77777777" w:rsidR="00D87E69" w:rsidRPr="00742119" w:rsidRDefault="00D87E69">
            <w:pPr>
              <w:jc w:val="center"/>
              <w:rPr>
                <w:rFonts w:asciiTheme="minorHAnsi" w:eastAsia="Arial" w:hAnsiTheme="minorHAnsi" w:cstheme="minorHAnsi"/>
                <w:b/>
                <w:color w:val="000000"/>
                <w:spacing w:val="-2"/>
                <w:lang w:val="en-US" w:eastAsia="en-US"/>
              </w:rPr>
            </w:pPr>
            <w:r w:rsidRPr="00742119">
              <w:rPr>
                <w:rFonts w:asciiTheme="minorHAnsi" w:eastAsia="Arial" w:hAnsiTheme="minorHAnsi" w:cstheme="minorHAnsi"/>
                <w:b/>
                <w:color w:val="000000"/>
                <w:spacing w:val="-2"/>
                <w:lang w:val="en-US" w:eastAsia="en-US"/>
              </w:rPr>
              <w:t>Version</w:t>
            </w:r>
          </w:p>
        </w:tc>
        <w:tc>
          <w:tcPr>
            <w:tcW w:w="1355" w:type="dxa"/>
            <w:tcBorders>
              <w:top w:val="single" w:sz="4" w:space="0" w:color="333333"/>
              <w:left w:val="single" w:sz="4" w:space="0" w:color="333333"/>
              <w:bottom w:val="single" w:sz="4" w:space="0" w:color="333333"/>
              <w:right w:val="single" w:sz="4" w:space="0" w:color="333333"/>
            </w:tcBorders>
            <w:shd w:val="clear" w:color="auto" w:fill="D9D9D9"/>
            <w:hideMark/>
          </w:tcPr>
          <w:p w14:paraId="356B40F4" w14:textId="77777777" w:rsidR="00D87E69" w:rsidRPr="00742119" w:rsidRDefault="00D87E69">
            <w:pPr>
              <w:jc w:val="center"/>
              <w:rPr>
                <w:rFonts w:asciiTheme="minorHAnsi" w:eastAsia="Arial" w:hAnsiTheme="minorHAnsi" w:cstheme="minorHAnsi"/>
                <w:b/>
                <w:color w:val="000000"/>
                <w:spacing w:val="-2"/>
                <w:lang w:val="en-US" w:eastAsia="en-US"/>
              </w:rPr>
            </w:pPr>
            <w:r w:rsidRPr="00742119">
              <w:rPr>
                <w:rFonts w:asciiTheme="minorHAnsi" w:eastAsia="Arial" w:hAnsiTheme="minorHAnsi" w:cstheme="minorHAnsi"/>
                <w:b/>
                <w:color w:val="000000"/>
                <w:spacing w:val="-2"/>
                <w:lang w:val="en-US" w:eastAsia="en-US"/>
              </w:rPr>
              <w:t>Date</w:t>
            </w:r>
          </w:p>
        </w:tc>
        <w:tc>
          <w:tcPr>
            <w:tcW w:w="2111" w:type="dxa"/>
            <w:tcBorders>
              <w:top w:val="single" w:sz="4" w:space="0" w:color="333333"/>
              <w:left w:val="single" w:sz="4" w:space="0" w:color="333333"/>
              <w:bottom w:val="single" w:sz="4" w:space="0" w:color="333333"/>
              <w:right w:val="single" w:sz="4" w:space="0" w:color="333333"/>
            </w:tcBorders>
            <w:shd w:val="clear" w:color="auto" w:fill="D9D9D9"/>
            <w:hideMark/>
          </w:tcPr>
          <w:p w14:paraId="6EA7A3BC" w14:textId="77777777" w:rsidR="00D87E69" w:rsidRPr="00742119" w:rsidRDefault="00D87E69">
            <w:pPr>
              <w:jc w:val="center"/>
              <w:rPr>
                <w:rFonts w:asciiTheme="minorHAnsi" w:eastAsia="Arial" w:hAnsiTheme="minorHAnsi" w:cstheme="minorHAnsi"/>
                <w:b/>
                <w:color w:val="000000"/>
                <w:spacing w:val="-2"/>
                <w:lang w:val="en-US" w:eastAsia="en-US"/>
              </w:rPr>
            </w:pPr>
            <w:r w:rsidRPr="00742119">
              <w:rPr>
                <w:rFonts w:asciiTheme="minorHAnsi" w:eastAsia="Arial" w:hAnsiTheme="minorHAnsi" w:cstheme="minorHAnsi"/>
                <w:b/>
                <w:color w:val="000000"/>
                <w:spacing w:val="-2"/>
                <w:lang w:val="en-US" w:eastAsia="en-US"/>
              </w:rPr>
              <w:t>Version Created By:</w:t>
            </w:r>
          </w:p>
        </w:tc>
        <w:tc>
          <w:tcPr>
            <w:tcW w:w="2349" w:type="dxa"/>
            <w:tcBorders>
              <w:top w:val="single" w:sz="4" w:space="0" w:color="333333"/>
              <w:left w:val="single" w:sz="4" w:space="0" w:color="333333"/>
              <w:bottom w:val="single" w:sz="4" w:space="0" w:color="333333"/>
              <w:right w:val="single" w:sz="4" w:space="0" w:color="333333"/>
            </w:tcBorders>
            <w:shd w:val="clear" w:color="auto" w:fill="D9D9D9"/>
            <w:hideMark/>
          </w:tcPr>
          <w:p w14:paraId="30414DFF" w14:textId="77777777" w:rsidR="00D87E69" w:rsidRPr="00742119" w:rsidRDefault="00D87E69">
            <w:pPr>
              <w:jc w:val="center"/>
              <w:rPr>
                <w:rFonts w:asciiTheme="minorHAnsi" w:eastAsia="Arial" w:hAnsiTheme="minorHAnsi" w:cstheme="minorHAnsi"/>
                <w:b/>
                <w:color w:val="000000"/>
                <w:spacing w:val="-2"/>
                <w:lang w:val="en-US" w:eastAsia="en-US"/>
              </w:rPr>
            </w:pPr>
            <w:r w:rsidRPr="00742119">
              <w:rPr>
                <w:rFonts w:asciiTheme="minorHAnsi" w:eastAsia="Arial" w:hAnsiTheme="minorHAnsi" w:cstheme="minorHAnsi"/>
                <w:b/>
                <w:color w:val="000000"/>
                <w:spacing w:val="-2"/>
                <w:lang w:val="en-US" w:eastAsia="en-US"/>
              </w:rPr>
              <w:t>Version Approved By:</w:t>
            </w:r>
          </w:p>
        </w:tc>
        <w:tc>
          <w:tcPr>
            <w:tcW w:w="2698" w:type="dxa"/>
            <w:tcBorders>
              <w:top w:val="single" w:sz="4" w:space="0" w:color="333333"/>
              <w:left w:val="single" w:sz="4" w:space="0" w:color="333333"/>
              <w:bottom w:val="single" w:sz="4" w:space="0" w:color="333333"/>
              <w:right w:val="single" w:sz="4" w:space="0" w:color="333333"/>
            </w:tcBorders>
            <w:shd w:val="clear" w:color="auto" w:fill="D9D9D9"/>
            <w:hideMark/>
          </w:tcPr>
          <w:p w14:paraId="5459FC4A" w14:textId="77777777" w:rsidR="00D87E69" w:rsidRPr="00742119" w:rsidRDefault="00D87E69">
            <w:pPr>
              <w:jc w:val="center"/>
              <w:rPr>
                <w:rFonts w:asciiTheme="minorHAnsi" w:eastAsia="Arial" w:hAnsiTheme="minorHAnsi" w:cstheme="minorHAnsi"/>
                <w:b/>
                <w:color w:val="000000"/>
                <w:spacing w:val="-2"/>
                <w:lang w:val="en-US" w:eastAsia="en-US"/>
              </w:rPr>
            </w:pPr>
            <w:r w:rsidRPr="00742119">
              <w:rPr>
                <w:rFonts w:asciiTheme="minorHAnsi" w:eastAsia="Arial" w:hAnsiTheme="minorHAnsi" w:cstheme="minorHAnsi"/>
                <w:b/>
                <w:color w:val="000000"/>
                <w:spacing w:val="-2"/>
                <w:lang w:val="en-US" w:eastAsia="en-US"/>
              </w:rPr>
              <w:t>Comments</w:t>
            </w:r>
          </w:p>
        </w:tc>
      </w:tr>
      <w:tr w:rsidR="00D87E69" w:rsidRPr="00742119" w14:paraId="3A78B7F3" w14:textId="77777777" w:rsidTr="00742119">
        <w:tc>
          <w:tcPr>
            <w:tcW w:w="1075" w:type="dxa"/>
            <w:tcBorders>
              <w:top w:val="single" w:sz="4" w:space="0" w:color="333333"/>
              <w:left w:val="single" w:sz="4" w:space="0" w:color="333333"/>
              <w:bottom w:val="single" w:sz="4" w:space="0" w:color="333333"/>
              <w:right w:val="single" w:sz="4" w:space="0" w:color="333333"/>
            </w:tcBorders>
          </w:tcPr>
          <w:p w14:paraId="2D2242E8" w14:textId="278EA579" w:rsidR="00D87E69" w:rsidRPr="00742119" w:rsidRDefault="001F3B0D">
            <w:pPr>
              <w:rPr>
                <w:rFonts w:asciiTheme="minorHAnsi" w:eastAsia="Arial" w:hAnsiTheme="minorHAnsi" w:cstheme="minorHAnsi"/>
                <w:color w:val="000000"/>
                <w:spacing w:val="-2"/>
                <w:lang w:val="en-US" w:eastAsia="en-US"/>
              </w:rPr>
            </w:pPr>
            <w:r w:rsidRPr="00742119">
              <w:rPr>
                <w:rFonts w:asciiTheme="minorHAnsi" w:eastAsia="Arial" w:hAnsiTheme="minorHAnsi" w:cstheme="minorHAnsi"/>
                <w:color w:val="000000"/>
                <w:spacing w:val="-2"/>
                <w:lang w:val="en-US" w:eastAsia="en-US"/>
              </w:rPr>
              <w:t>1</w:t>
            </w:r>
          </w:p>
        </w:tc>
        <w:tc>
          <w:tcPr>
            <w:tcW w:w="1355" w:type="dxa"/>
            <w:tcBorders>
              <w:top w:val="single" w:sz="4" w:space="0" w:color="333333"/>
              <w:left w:val="single" w:sz="4" w:space="0" w:color="333333"/>
              <w:bottom w:val="single" w:sz="4" w:space="0" w:color="333333"/>
              <w:right w:val="single" w:sz="4" w:space="0" w:color="333333"/>
            </w:tcBorders>
          </w:tcPr>
          <w:p w14:paraId="166D974D" w14:textId="4B073E7B" w:rsidR="00D87E69" w:rsidRPr="00742119" w:rsidRDefault="001F3B0D">
            <w:pPr>
              <w:rPr>
                <w:rFonts w:asciiTheme="minorHAnsi" w:eastAsia="Arial" w:hAnsiTheme="minorHAnsi" w:cstheme="minorHAnsi"/>
                <w:color w:val="000000"/>
                <w:spacing w:val="-2"/>
                <w:lang w:val="en-US" w:eastAsia="en-US"/>
              </w:rPr>
            </w:pPr>
            <w:r w:rsidRPr="00742119">
              <w:rPr>
                <w:rFonts w:asciiTheme="minorHAnsi" w:eastAsia="Arial" w:hAnsiTheme="minorHAnsi" w:cstheme="minorHAnsi"/>
                <w:color w:val="000000"/>
                <w:spacing w:val="-2"/>
                <w:lang w:val="en-US" w:eastAsia="en-US"/>
              </w:rPr>
              <w:t>22/01/2025</w:t>
            </w:r>
          </w:p>
        </w:tc>
        <w:tc>
          <w:tcPr>
            <w:tcW w:w="2111" w:type="dxa"/>
            <w:tcBorders>
              <w:top w:val="single" w:sz="4" w:space="0" w:color="333333"/>
              <w:left w:val="single" w:sz="4" w:space="0" w:color="333333"/>
              <w:bottom w:val="single" w:sz="4" w:space="0" w:color="333333"/>
              <w:right w:val="single" w:sz="4" w:space="0" w:color="333333"/>
            </w:tcBorders>
          </w:tcPr>
          <w:p w14:paraId="0552105C" w14:textId="2F23C209" w:rsidR="00D87E69" w:rsidRPr="00742119" w:rsidRDefault="001F3B0D">
            <w:pPr>
              <w:rPr>
                <w:rFonts w:asciiTheme="minorHAnsi" w:eastAsia="Arial" w:hAnsiTheme="minorHAnsi" w:cstheme="minorHAnsi"/>
                <w:color w:val="000000"/>
                <w:spacing w:val="-2"/>
                <w:lang w:val="en-US" w:eastAsia="en-US"/>
              </w:rPr>
            </w:pPr>
            <w:r w:rsidRPr="00742119">
              <w:rPr>
                <w:rFonts w:asciiTheme="minorHAnsi" w:eastAsia="Arial" w:hAnsiTheme="minorHAnsi" w:cstheme="minorHAnsi"/>
                <w:color w:val="000000"/>
                <w:spacing w:val="-2"/>
                <w:lang w:val="en-US" w:eastAsia="en-US"/>
              </w:rPr>
              <w:t>S Hay</w:t>
            </w:r>
          </w:p>
        </w:tc>
        <w:tc>
          <w:tcPr>
            <w:tcW w:w="2349" w:type="dxa"/>
            <w:tcBorders>
              <w:top w:val="single" w:sz="4" w:space="0" w:color="333333"/>
              <w:left w:val="single" w:sz="4" w:space="0" w:color="333333"/>
              <w:bottom w:val="single" w:sz="4" w:space="0" w:color="333333"/>
              <w:right w:val="single" w:sz="4" w:space="0" w:color="333333"/>
            </w:tcBorders>
          </w:tcPr>
          <w:p w14:paraId="384A536B" w14:textId="3638C64C" w:rsidR="00D87E69" w:rsidRPr="00742119" w:rsidRDefault="001F3B0D">
            <w:pPr>
              <w:rPr>
                <w:rFonts w:asciiTheme="minorHAnsi" w:eastAsia="Arial" w:hAnsiTheme="minorHAnsi" w:cstheme="minorHAnsi"/>
                <w:color w:val="000000"/>
                <w:spacing w:val="-2"/>
                <w:lang w:val="en-US" w:eastAsia="en-US"/>
              </w:rPr>
            </w:pPr>
            <w:r w:rsidRPr="00742119">
              <w:rPr>
                <w:rFonts w:asciiTheme="minorHAnsi" w:eastAsia="Arial" w:hAnsiTheme="minorHAnsi" w:cstheme="minorHAnsi"/>
                <w:color w:val="000000"/>
                <w:spacing w:val="-2"/>
                <w:lang w:val="en-US" w:eastAsia="en-US"/>
              </w:rPr>
              <w:t>H McIntyre</w:t>
            </w:r>
          </w:p>
        </w:tc>
        <w:tc>
          <w:tcPr>
            <w:tcW w:w="2698" w:type="dxa"/>
            <w:tcBorders>
              <w:top w:val="single" w:sz="4" w:space="0" w:color="333333"/>
              <w:left w:val="single" w:sz="4" w:space="0" w:color="333333"/>
              <w:bottom w:val="single" w:sz="4" w:space="0" w:color="333333"/>
              <w:right w:val="single" w:sz="4" w:space="0" w:color="333333"/>
            </w:tcBorders>
          </w:tcPr>
          <w:p w14:paraId="166EF9FA" w14:textId="77777777" w:rsidR="00D87E69" w:rsidRPr="00742119" w:rsidRDefault="00D87E69">
            <w:pPr>
              <w:rPr>
                <w:rFonts w:asciiTheme="minorHAnsi" w:eastAsia="Arial" w:hAnsiTheme="minorHAnsi" w:cstheme="minorHAnsi"/>
                <w:color w:val="000000"/>
                <w:spacing w:val="-2"/>
                <w:lang w:val="en-US" w:eastAsia="en-US"/>
              </w:rPr>
            </w:pPr>
          </w:p>
        </w:tc>
      </w:tr>
      <w:tr w:rsidR="00D87E69" w:rsidRPr="00742119" w14:paraId="632F497B" w14:textId="77777777" w:rsidTr="00742119">
        <w:tc>
          <w:tcPr>
            <w:tcW w:w="1075" w:type="dxa"/>
            <w:tcBorders>
              <w:top w:val="single" w:sz="4" w:space="0" w:color="333333"/>
              <w:left w:val="single" w:sz="4" w:space="0" w:color="333333"/>
              <w:bottom w:val="single" w:sz="4" w:space="0" w:color="333333"/>
              <w:right w:val="single" w:sz="4" w:space="0" w:color="333333"/>
            </w:tcBorders>
          </w:tcPr>
          <w:p w14:paraId="4435ADBC" w14:textId="398AE860" w:rsidR="00D87E69" w:rsidRPr="00742119" w:rsidRDefault="00462B48">
            <w:pPr>
              <w:rPr>
                <w:rFonts w:asciiTheme="minorHAnsi" w:eastAsia="Arial" w:hAnsiTheme="minorHAnsi" w:cstheme="minorHAnsi"/>
                <w:color w:val="000000"/>
                <w:spacing w:val="-2"/>
                <w:lang w:val="en-US" w:eastAsia="en-US"/>
              </w:rPr>
            </w:pPr>
            <w:r w:rsidRPr="00742119">
              <w:rPr>
                <w:rFonts w:asciiTheme="minorHAnsi" w:eastAsia="Arial" w:hAnsiTheme="minorHAnsi" w:cstheme="minorHAnsi"/>
                <w:color w:val="000000"/>
                <w:spacing w:val="-2"/>
                <w:lang w:val="en-US" w:eastAsia="en-US"/>
              </w:rPr>
              <w:t>2</w:t>
            </w:r>
          </w:p>
        </w:tc>
        <w:tc>
          <w:tcPr>
            <w:tcW w:w="1355" w:type="dxa"/>
            <w:tcBorders>
              <w:top w:val="single" w:sz="4" w:space="0" w:color="333333"/>
              <w:left w:val="single" w:sz="4" w:space="0" w:color="333333"/>
              <w:bottom w:val="single" w:sz="4" w:space="0" w:color="333333"/>
              <w:right w:val="single" w:sz="4" w:space="0" w:color="333333"/>
            </w:tcBorders>
          </w:tcPr>
          <w:p w14:paraId="5A56D193" w14:textId="2349B2D7" w:rsidR="00D87E69" w:rsidRPr="00742119" w:rsidRDefault="00462B48">
            <w:pPr>
              <w:rPr>
                <w:rFonts w:asciiTheme="minorHAnsi" w:eastAsia="Arial" w:hAnsiTheme="minorHAnsi" w:cstheme="minorHAnsi"/>
                <w:color w:val="000000"/>
                <w:spacing w:val="-2"/>
                <w:lang w:val="en-US" w:eastAsia="en-US"/>
              </w:rPr>
            </w:pPr>
            <w:r w:rsidRPr="00742119">
              <w:rPr>
                <w:rFonts w:asciiTheme="minorHAnsi" w:eastAsia="Arial" w:hAnsiTheme="minorHAnsi" w:cstheme="minorHAnsi"/>
                <w:color w:val="000000"/>
                <w:spacing w:val="-2"/>
                <w:lang w:val="en-US" w:eastAsia="en-US"/>
              </w:rPr>
              <w:t>14/09/2026</w:t>
            </w:r>
          </w:p>
        </w:tc>
        <w:tc>
          <w:tcPr>
            <w:tcW w:w="2111" w:type="dxa"/>
            <w:tcBorders>
              <w:top w:val="single" w:sz="4" w:space="0" w:color="333333"/>
              <w:left w:val="single" w:sz="4" w:space="0" w:color="333333"/>
              <w:bottom w:val="single" w:sz="4" w:space="0" w:color="333333"/>
              <w:right w:val="single" w:sz="4" w:space="0" w:color="333333"/>
            </w:tcBorders>
          </w:tcPr>
          <w:p w14:paraId="4FB2CACB" w14:textId="21BD15C6" w:rsidR="00D87E69" w:rsidRPr="00742119" w:rsidRDefault="00462B48">
            <w:pPr>
              <w:rPr>
                <w:rFonts w:asciiTheme="minorHAnsi" w:eastAsia="Arial" w:hAnsiTheme="minorHAnsi" w:cstheme="minorHAnsi"/>
                <w:color w:val="000000"/>
                <w:spacing w:val="-2"/>
                <w:lang w:val="en-US" w:eastAsia="en-US"/>
              </w:rPr>
            </w:pPr>
            <w:r w:rsidRPr="00742119">
              <w:rPr>
                <w:rFonts w:asciiTheme="minorHAnsi" w:eastAsia="Arial" w:hAnsiTheme="minorHAnsi" w:cstheme="minorHAnsi"/>
                <w:color w:val="000000"/>
                <w:spacing w:val="-2"/>
                <w:lang w:val="en-US" w:eastAsia="en-US"/>
              </w:rPr>
              <w:t xml:space="preserve">L Flowers </w:t>
            </w:r>
          </w:p>
        </w:tc>
        <w:tc>
          <w:tcPr>
            <w:tcW w:w="2349" w:type="dxa"/>
            <w:tcBorders>
              <w:top w:val="single" w:sz="4" w:space="0" w:color="333333"/>
              <w:left w:val="single" w:sz="4" w:space="0" w:color="333333"/>
              <w:bottom w:val="single" w:sz="4" w:space="0" w:color="333333"/>
              <w:right w:val="single" w:sz="4" w:space="0" w:color="333333"/>
            </w:tcBorders>
          </w:tcPr>
          <w:p w14:paraId="191AB826" w14:textId="460B7DA0" w:rsidR="00D87E69" w:rsidRPr="00742119" w:rsidRDefault="00462B48">
            <w:pPr>
              <w:rPr>
                <w:rFonts w:asciiTheme="minorHAnsi" w:eastAsia="Arial" w:hAnsiTheme="minorHAnsi" w:cstheme="minorHAnsi"/>
                <w:color w:val="000000"/>
                <w:spacing w:val="-2"/>
                <w:lang w:val="en-US" w:eastAsia="en-US"/>
              </w:rPr>
            </w:pPr>
            <w:r w:rsidRPr="00742119">
              <w:rPr>
                <w:rFonts w:asciiTheme="minorHAnsi" w:eastAsia="Arial" w:hAnsiTheme="minorHAnsi" w:cstheme="minorHAnsi"/>
                <w:color w:val="000000"/>
                <w:spacing w:val="-2"/>
                <w:lang w:val="en-US" w:eastAsia="en-US"/>
              </w:rPr>
              <w:t xml:space="preserve">H McIntyre </w:t>
            </w:r>
          </w:p>
        </w:tc>
        <w:tc>
          <w:tcPr>
            <w:tcW w:w="2698" w:type="dxa"/>
            <w:tcBorders>
              <w:top w:val="single" w:sz="4" w:space="0" w:color="333333"/>
              <w:left w:val="single" w:sz="4" w:space="0" w:color="333333"/>
              <w:bottom w:val="single" w:sz="4" w:space="0" w:color="333333"/>
              <w:right w:val="single" w:sz="4" w:space="0" w:color="333333"/>
            </w:tcBorders>
          </w:tcPr>
          <w:p w14:paraId="31173A96" w14:textId="77777777" w:rsidR="00D87E69" w:rsidRPr="00742119" w:rsidRDefault="00D87E69">
            <w:pPr>
              <w:rPr>
                <w:rFonts w:asciiTheme="minorHAnsi" w:eastAsia="Arial" w:hAnsiTheme="minorHAnsi" w:cstheme="minorHAnsi"/>
                <w:color w:val="000000"/>
                <w:spacing w:val="-2"/>
                <w:lang w:val="en-US" w:eastAsia="en-US"/>
              </w:rPr>
            </w:pPr>
          </w:p>
        </w:tc>
      </w:tr>
      <w:tr w:rsidR="00D87E69" w:rsidRPr="00742119" w14:paraId="2A8D1B15" w14:textId="77777777" w:rsidTr="00742119">
        <w:tc>
          <w:tcPr>
            <w:tcW w:w="1075" w:type="dxa"/>
            <w:tcBorders>
              <w:top w:val="single" w:sz="4" w:space="0" w:color="333333"/>
              <w:left w:val="single" w:sz="4" w:space="0" w:color="333333"/>
              <w:bottom w:val="single" w:sz="4" w:space="0" w:color="333333"/>
              <w:right w:val="single" w:sz="4" w:space="0" w:color="333333"/>
            </w:tcBorders>
          </w:tcPr>
          <w:p w14:paraId="2822EE58" w14:textId="77777777" w:rsidR="00D87E69" w:rsidRPr="00742119" w:rsidRDefault="00D87E69">
            <w:pPr>
              <w:rPr>
                <w:rFonts w:asciiTheme="minorHAnsi" w:eastAsia="Arial" w:hAnsiTheme="minorHAnsi" w:cstheme="minorHAnsi"/>
                <w:color w:val="000000"/>
                <w:spacing w:val="-2"/>
                <w:lang w:val="en-US" w:eastAsia="en-US"/>
              </w:rPr>
            </w:pPr>
          </w:p>
        </w:tc>
        <w:tc>
          <w:tcPr>
            <w:tcW w:w="1355" w:type="dxa"/>
            <w:tcBorders>
              <w:top w:val="single" w:sz="4" w:space="0" w:color="333333"/>
              <w:left w:val="single" w:sz="4" w:space="0" w:color="333333"/>
              <w:bottom w:val="single" w:sz="4" w:space="0" w:color="333333"/>
              <w:right w:val="single" w:sz="4" w:space="0" w:color="333333"/>
            </w:tcBorders>
          </w:tcPr>
          <w:p w14:paraId="5F1E66B5" w14:textId="77777777" w:rsidR="00D87E69" w:rsidRPr="00742119" w:rsidRDefault="00D87E69">
            <w:pPr>
              <w:rPr>
                <w:rFonts w:asciiTheme="minorHAnsi" w:eastAsia="Arial" w:hAnsiTheme="minorHAnsi" w:cstheme="minorHAnsi"/>
                <w:color w:val="000000"/>
                <w:spacing w:val="-2"/>
                <w:lang w:val="en-US" w:eastAsia="en-US"/>
              </w:rPr>
            </w:pPr>
          </w:p>
        </w:tc>
        <w:tc>
          <w:tcPr>
            <w:tcW w:w="2111" w:type="dxa"/>
            <w:tcBorders>
              <w:top w:val="single" w:sz="4" w:space="0" w:color="333333"/>
              <w:left w:val="single" w:sz="4" w:space="0" w:color="333333"/>
              <w:bottom w:val="single" w:sz="4" w:space="0" w:color="333333"/>
              <w:right w:val="single" w:sz="4" w:space="0" w:color="333333"/>
            </w:tcBorders>
          </w:tcPr>
          <w:p w14:paraId="2C570532" w14:textId="77777777" w:rsidR="00D87E69" w:rsidRPr="00742119" w:rsidRDefault="00D87E69">
            <w:pPr>
              <w:rPr>
                <w:rFonts w:asciiTheme="minorHAnsi" w:eastAsia="Arial" w:hAnsiTheme="minorHAnsi" w:cstheme="minorHAnsi"/>
                <w:color w:val="000000"/>
                <w:spacing w:val="-2"/>
                <w:lang w:val="en-US" w:eastAsia="en-US"/>
              </w:rPr>
            </w:pPr>
          </w:p>
        </w:tc>
        <w:tc>
          <w:tcPr>
            <w:tcW w:w="2349" w:type="dxa"/>
            <w:tcBorders>
              <w:top w:val="single" w:sz="4" w:space="0" w:color="333333"/>
              <w:left w:val="single" w:sz="4" w:space="0" w:color="333333"/>
              <w:bottom w:val="single" w:sz="4" w:space="0" w:color="333333"/>
              <w:right w:val="single" w:sz="4" w:space="0" w:color="333333"/>
            </w:tcBorders>
          </w:tcPr>
          <w:p w14:paraId="216F2808" w14:textId="77777777" w:rsidR="00D87E69" w:rsidRPr="00742119" w:rsidRDefault="00D87E69">
            <w:pPr>
              <w:rPr>
                <w:rFonts w:asciiTheme="minorHAnsi" w:eastAsia="Arial" w:hAnsiTheme="minorHAnsi" w:cstheme="minorHAnsi"/>
                <w:color w:val="000000"/>
                <w:spacing w:val="-2"/>
                <w:lang w:val="en-US" w:eastAsia="en-US"/>
              </w:rPr>
            </w:pPr>
          </w:p>
        </w:tc>
        <w:tc>
          <w:tcPr>
            <w:tcW w:w="2698" w:type="dxa"/>
            <w:tcBorders>
              <w:top w:val="single" w:sz="4" w:space="0" w:color="333333"/>
              <w:left w:val="single" w:sz="4" w:space="0" w:color="333333"/>
              <w:bottom w:val="single" w:sz="4" w:space="0" w:color="333333"/>
              <w:right w:val="single" w:sz="4" w:space="0" w:color="333333"/>
            </w:tcBorders>
          </w:tcPr>
          <w:p w14:paraId="405F7EB7" w14:textId="77777777" w:rsidR="00D87E69" w:rsidRPr="00742119" w:rsidRDefault="00D87E69">
            <w:pPr>
              <w:rPr>
                <w:rFonts w:asciiTheme="minorHAnsi" w:eastAsia="Arial" w:hAnsiTheme="minorHAnsi" w:cstheme="minorHAnsi"/>
                <w:color w:val="000000"/>
                <w:spacing w:val="-2"/>
                <w:lang w:val="en-US" w:eastAsia="en-US"/>
              </w:rPr>
            </w:pPr>
          </w:p>
        </w:tc>
      </w:tr>
      <w:tr w:rsidR="00D87E69" w:rsidRPr="00742119" w14:paraId="59E5D552" w14:textId="77777777" w:rsidTr="00742119">
        <w:tc>
          <w:tcPr>
            <w:tcW w:w="1075" w:type="dxa"/>
            <w:tcBorders>
              <w:top w:val="single" w:sz="4" w:space="0" w:color="333333"/>
              <w:left w:val="single" w:sz="4" w:space="0" w:color="333333"/>
              <w:bottom w:val="single" w:sz="4" w:space="0" w:color="333333"/>
              <w:right w:val="single" w:sz="4" w:space="0" w:color="333333"/>
            </w:tcBorders>
          </w:tcPr>
          <w:p w14:paraId="4C3342A1" w14:textId="77777777" w:rsidR="00D87E69" w:rsidRPr="00742119" w:rsidRDefault="00D87E69">
            <w:pPr>
              <w:rPr>
                <w:rFonts w:asciiTheme="minorHAnsi" w:eastAsia="Arial" w:hAnsiTheme="minorHAnsi" w:cstheme="minorHAnsi"/>
                <w:color w:val="000000"/>
                <w:spacing w:val="-2"/>
                <w:lang w:val="en-US" w:eastAsia="en-US"/>
              </w:rPr>
            </w:pPr>
          </w:p>
        </w:tc>
        <w:tc>
          <w:tcPr>
            <w:tcW w:w="1355" w:type="dxa"/>
            <w:tcBorders>
              <w:top w:val="single" w:sz="4" w:space="0" w:color="333333"/>
              <w:left w:val="single" w:sz="4" w:space="0" w:color="333333"/>
              <w:bottom w:val="single" w:sz="4" w:space="0" w:color="333333"/>
              <w:right w:val="single" w:sz="4" w:space="0" w:color="333333"/>
            </w:tcBorders>
          </w:tcPr>
          <w:p w14:paraId="65900808" w14:textId="77777777" w:rsidR="00D87E69" w:rsidRPr="00742119" w:rsidRDefault="00D87E69">
            <w:pPr>
              <w:rPr>
                <w:rFonts w:asciiTheme="minorHAnsi" w:eastAsia="Arial" w:hAnsiTheme="minorHAnsi" w:cstheme="minorHAnsi"/>
                <w:color w:val="000000"/>
                <w:spacing w:val="-2"/>
                <w:lang w:val="en-US" w:eastAsia="en-US"/>
              </w:rPr>
            </w:pPr>
          </w:p>
        </w:tc>
        <w:tc>
          <w:tcPr>
            <w:tcW w:w="2111" w:type="dxa"/>
            <w:tcBorders>
              <w:top w:val="single" w:sz="4" w:space="0" w:color="333333"/>
              <w:left w:val="single" w:sz="4" w:space="0" w:color="333333"/>
              <w:bottom w:val="single" w:sz="4" w:space="0" w:color="333333"/>
              <w:right w:val="single" w:sz="4" w:space="0" w:color="333333"/>
            </w:tcBorders>
          </w:tcPr>
          <w:p w14:paraId="61910A2C" w14:textId="77777777" w:rsidR="00D87E69" w:rsidRPr="00742119" w:rsidRDefault="00D87E69">
            <w:pPr>
              <w:rPr>
                <w:rFonts w:asciiTheme="minorHAnsi" w:eastAsia="Arial" w:hAnsiTheme="minorHAnsi" w:cstheme="minorHAnsi"/>
                <w:color w:val="000000"/>
                <w:spacing w:val="-2"/>
                <w:lang w:val="en-US" w:eastAsia="en-US"/>
              </w:rPr>
            </w:pPr>
          </w:p>
        </w:tc>
        <w:tc>
          <w:tcPr>
            <w:tcW w:w="2349" w:type="dxa"/>
            <w:tcBorders>
              <w:top w:val="single" w:sz="4" w:space="0" w:color="333333"/>
              <w:left w:val="single" w:sz="4" w:space="0" w:color="333333"/>
              <w:bottom w:val="single" w:sz="4" w:space="0" w:color="333333"/>
              <w:right w:val="single" w:sz="4" w:space="0" w:color="333333"/>
            </w:tcBorders>
          </w:tcPr>
          <w:p w14:paraId="14403013" w14:textId="77777777" w:rsidR="00D87E69" w:rsidRPr="00742119" w:rsidRDefault="00D87E69">
            <w:pPr>
              <w:rPr>
                <w:rFonts w:asciiTheme="minorHAnsi" w:eastAsia="Arial" w:hAnsiTheme="minorHAnsi" w:cstheme="minorHAnsi"/>
                <w:color w:val="000000"/>
                <w:spacing w:val="-2"/>
                <w:lang w:val="en-US" w:eastAsia="en-US"/>
              </w:rPr>
            </w:pPr>
          </w:p>
        </w:tc>
        <w:tc>
          <w:tcPr>
            <w:tcW w:w="2698" w:type="dxa"/>
            <w:tcBorders>
              <w:top w:val="single" w:sz="4" w:space="0" w:color="333333"/>
              <w:left w:val="single" w:sz="4" w:space="0" w:color="333333"/>
              <w:bottom w:val="single" w:sz="4" w:space="0" w:color="333333"/>
              <w:right w:val="single" w:sz="4" w:space="0" w:color="333333"/>
            </w:tcBorders>
          </w:tcPr>
          <w:p w14:paraId="7D810691" w14:textId="77777777" w:rsidR="00D87E69" w:rsidRPr="00742119" w:rsidRDefault="00D87E69">
            <w:pPr>
              <w:rPr>
                <w:rFonts w:asciiTheme="minorHAnsi" w:eastAsia="Arial" w:hAnsiTheme="minorHAnsi" w:cstheme="minorHAnsi"/>
                <w:color w:val="000000"/>
                <w:spacing w:val="-2"/>
                <w:lang w:val="en-US" w:eastAsia="en-US"/>
              </w:rPr>
            </w:pPr>
          </w:p>
        </w:tc>
      </w:tr>
      <w:tr w:rsidR="00D87E69" w:rsidRPr="00742119" w14:paraId="1E0733CC" w14:textId="77777777" w:rsidTr="00742119">
        <w:tc>
          <w:tcPr>
            <w:tcW w:w="1075" w:type="dxa"/>
            <w:tcBorders>
              <w:top w:val="single" w:sz="4" w:space="0" w:color="333333"/>
              <w:left w:val="single" w:sz="4" w:space="0" w:color="333333"/>
              <w:bottom w:val="single" w:sz="4" w:space="0" w:color="333333"/>
              <w:right w:val="single" w:sz="4" w:space="0" w:color="333333"/>
            </w:tcBorders>
          </w:tcPr>
          <w:p w14:paraId="61359350" w14:textId="77777777" w:rsidR="00D87E69" w:rsidRPr="00742119" w:rsidRDefault="00D87E69">
            <w:pPr>
              <w:rPr>
                <w:rFonts w:asciiTheme="minorHAnsi" w:eastAsia="Arial" w:hAnsiTheme="minorHAnsi" w:cstheme="minorHAnsi"/>
                <w:color w:val="000000"/>
                <w:spacing w:val="-2"/>
                <w:lang w:val="en-US" w:eastAsia="en-US"/>
              </w:rPr>
            </w:pPr>
          </w:p>
        </w:tc>
        <w:tc>
          <w:tcPr>
            <w:tcW w:w="1355" w:type="dxa"/>
            <w:tcBorders>
              <w:top w:val="single" w:sz="4" w:space="0" w:color="333333"/>
              <w:left w:val="single" w:sz="4" w:space="0" w:color="333333"/>
              <w:bottom w:val="single" w:sz="4" w:space="0" w:color="333333"/>
              <w:right w:val="single" w:sz="4" w:space="0" w:color="333333"/>
            </w:tcBorders>
          </w:tcPr>
          <w:p w14:paraId="5F614CD0" w14:textId="77777777" w:rsidR="00D87E69" w:rsidRPr="00742119" w:rsidRDefault="00D87E69">
            <w:pPr>
              <w:rPr>
                <w:rFonts w:asciiTheme="minorHAnsi" w:eastAsia="Arial" w:hAnsiTheme="minorHAnsi" w:cstheme="minorHAnsi"/>
                <w:color w:val="000000"/>
                <w:spacing w:val="-2"/>
                <w:lang w:val="en-US" w:eastAsia="en-US"/>
              </w:rPr>
            </w:pPr>
          </w:p>
        </w:tc>
        <w:tc>
          <w:tcPr>
            <w:tcW w:w="2111" w:type="dxa"/>
            <w:tcBorders>
              <w:top w:val="single" w:sz="4" w:space="0" w:color="333333"/>
              <w:left w:val="single" w:sz="4" w:space="0" w:color="333333"/>
              <w:bottom w:val="single" w:sz="4" w:space="0" w:color="333333"/>
              <w:right w:val="single" w:sz="4" w:space="0" w:color="333333"/>
            </w:tcBorders>
          </w:tcPr>
          <w:p w14:paraId="32CC9EDB" w14:textId="77777777" w:rsidR="00D87E69" w:rsidRPr="00742119" w:rsidRDefault="00D87E69">
            <w:pPr>
              <w:rPr>
                <w:rFonts w:asciiTheme="minorHAnsi" w:eastAsia="Arial" w:hAnsiTheme="minorHAnsi" w:cstheme="minorHAnsi"/>
                <w:color w:val="000000"/>
                <w:spacing w:val="-2"/>
                <w:lang w:val="en-US" w:eastAsia="en-US"/>
              </w:rPr>
            </w:pPr>
          </w:p>
        </w:tc>
        <w:tc>
          <w:tcPr>
            <w:tcW w:w="2349" w:type="dxa"/>
            <w:tcBorders>
              <w:top w:val="single" w:sz="4" w:space="0" w:color="333333"/>
              <w:left w:val="single" w:sz="4" w:space="0" w:color="333333"/>
              <w:bottom w:val="single" w:sz="4" w:space="0" w:color="333333"/>
              <w:right w:val="single" w:sz="4" w:space="0" w:color="333333"/>
            </w:tcBorders>
          </w:tcPr>
          <w:p w14:paraId="6EF7027C" w14:textId="77777777" w:rsidR="00D87E69" w:rsidRPr="00742119" w:rsidRDefault="00D87E69">
            <w:pPr>
              <w:rPr>
                <w:rFonts w:asciiTheme="minorHAnsi" w:eastAsia="Arial" w:hAnsiTheme="minorHAnsi" w:cstheme="minorHAnsi"/>
                <w:color w:val="000000"/>
                <w:spacing w:val="-2"/>
                <w:lang w:val="en-US" w:eastAsia="en-US"/>
              </w:rPr>
            </w:pPr>
          </w:p>
        </w:tc>
        <w:tc>
          <w:tcPr>
            <w:tcW w:w="2698" w:type="dxa"/>
            <w:tcBorders>
              <w:top w:val="single" w:sz="4" w:space="0" w:color="333333"/>
              <w:left w:val="single" w:sz="4" w:space="0" w:color="333333"/>
              <w:bottom w:val="single" w:sz="4" w:space="0" w:color="333333"/>
              <w:right w:val="single" w:sz="4" w:space="0" w:color="333333"/>
            </w:tcBorders>
          </w:tcPr>
          <w:p w14:paraId="15274177" w14:textId="77777777" w:rsidR="00D87E69" w:rsidRPr="00742119" w:rsidRDefault="00D87E69">
            <w:pPr>
              <w:rPr>
                <w:rFonts w:asciiTheme="minorHAnsi" w:eastAsia="Arial" w:hAnsiTheme="minorHAnsi" w:cstheme="minorHAnsi"/>
                <w:color w:val="000000"/>
                <w:spacing w:val="-2"/>
                <w:lang w:val="en-US" w:eastAsia="en-US"/>
              </w:rPr>
            </w:pPr>
          </w:p>
        </w:tc>
      </w:tr>
      <w:tr w:rsidR="00D87E69" w:rsidRPr="00742119" w14:paraId="1F71C3E8" w14:textId="77777777" w:rsidTr="00742119">
        <w:tc>
          <w:tcPr>
            <w:tcW w:w="1075" w:type="dxa"/>
            <w:tcBorders>
              <w:top w:val="single" w:sz="4" w:space="0" w:color="333333"/>
              <w:left w:val="single" w:sz="4" w:space="0" w:color="333333"/>
              <w:bottom w:val="single" w:sz="4" w:space="0" w:color="333333"/>
              <w:right w:val="single" w:sz="4" w:space="0" w:color="333333"/>
            </w:tcBorders>
          </w:tcPr>
          <w:p w14:paraId="155ACA1E" w14:textId="77777777" w:rsidR="00D87E69" w:rsidRPr="00742119" w:rsidRDefault="00D87E69">
            <w:pPr>
              <w:rPr>
                <w:rFonts w:asciiTheme="minorHAnsi" w:eastAsia="Arial" w:hAnsiTheme="minorHAnsi" w:cstheme="minorHAnsi"/>
                <w:color w:val="000000"/>
                <w:spacing w:val="-2"/>
                <w:lang w:val="en-US" w:eastAsia="en-US"/>
              </w:rPr>
            </w:pPr>
          </w:p>
        </w:tc>
        <w:tc>
          <w:tcPr>
            <w:tcW w:w="1355" w:type="dxa"/>
            <w:tcBorders>
              <w:top w:val="single" w:sz="4" w:space="0" w:color="333333"/>
              <w:left w:val="single" w:sz="4" w:space="0" w:color="333333"/>
              <w:bottom w:val="single" w:sz="4" w:space="0" w:color="333333"/>
              <w:right w:val="single" w:sz="4" w:space="0" w:color="333333"/>
            </w:tcBorders>
          </w:tcPr>
          <w:p w14:paraId="57088C6E" w14:textId="77777777" w:rsidR="00D87E69" w:rsidRPr="00742119" w:rsidRDefault="00D87E69">
            <w:pPr>
              <w:rPr>
                <w:rFonts w:asciiTheme="minorHAnsi" w:eastAsia="Arial" w:hAnsiTheme="minorHAnsi" w:cstheme="minorHAnsi"/>
                <w:color w:val="000000"/>
                <w:spacing w:val="-2"/>
                <w:lang w:val="en-US" w:eastAsia="en-US"/>
              </w:rPr>
            </w:pPr>
          </w:p>
        </w:tc>
        <w:tc>
          <w:tcPr>
            <w:tcW w:w="2111" w:type="dxa"/>
            <w:tcBorders>
              <w:top w:val="single" w:sz="4" w:space="0" w:color="333333"/>
              <w:left w:val="single" w:sz="4" w:space="0" w:color="333333"/>
              <w:bottom w:val="single" w:sz="4" w:space="0" w:color="333333"/>
              <w:right w:val="single" w:sz="4" w:space="0" w:color="333333"/>
            </w:tcBorders>
          </w:tcPr>
          <w:p w14:paraId="7E004640" w14:textId="77777777" w:rsidR="00D87E69" w:rsidRPr="00742119" w:rsidRDefault="00D87E69">
            <w:pPr>
              <w:rPr>
                <w:rFonts w:asciiTheme="minorHAnsi" w:eastAsia="Arial" w:hAnsiTheme="minorHAnsi" w:cstheme="minorHAnsi"/>
                <w:color w:val="000000"/>
                <w:spacing w:val="-2"/>
                <w:lang w:val="en-US" w:eastAsia="en-US"/>
              </w:rPr>
            </w:pPr>
          </w:p>
        </w:tc>
        <w:tc>
          <w:tcPr>
            <w:tcW w:w="2349" w:type="dxa"/>
            <w:tcBorders>
              <w:top w:val="single" w:sz="4" w:space="0" w:color="333333"/>
              <w:left w:val="single" w:sz="4" w:space="0" w:color="333333"/>
              <w:bottom w:val="single" w:sz="4" w:space="0" w:color="333333"/>
              <w:right w:val="single" w:sz="4" w:space="0" w:color="333333"/>
            </w:tcBorders>
          </w:tcPr>
          <w:p w14:paraId="6B9413D6" w14:textId="77777777" w:rsidR="00D87E69" w:rsidRPr="00742119" w:rsidRDefault="00D87E69">
            <w:pPr>
              <w:rPr>
                <w:rFonts w:asciiTheme="minorHAnsi" w:eastAsia="Arial" w:hAnsiTheme="minorHAnsi" w:cstheme="minorHAnsi"/>
                <w:color w:val="000000"/>
                <w:spacing w:val="-2"/>
                <w:lang w:val="en-US" w:eastAsia="en-US"/>
              </w:rPr>
            </w:pPr>
          </w:p>
        </w:tc>
        <w:tc>
          <w:tcPr>
            <w:tcW w:w="2698" w:type="dxa"/>
            <w:tcBorders>
              <w:top w:val="single" w:sz="4" w:space="0" w:color="333333"/>
              <w:left w:val="single" w:sz="4" w:space="0" w:color="333333"/>
              <w:bottom w:val="single" w:sz="4" w:space="0" w:color="333333"/>
              <w:right w:val="single" w:sz="4" w:space="0" w:color="333333"/>
            </w:tcBorders>
          </w:tcPr>
          <w:p w14:paraId="2AC9EC0F" w14:textId="77777777" w:rsidR="00D87E69" w:rsidRPr="00742119" w:rsidRDefault="00D87E69">
            <w:pPr>
              <w:rPr>
                <w:rFonts w:asciiTheme="minorHAnsi" w:eastAsia="Arial" w:hAnsiTheme="minorHAnsi" w:cstheme="minorHAnsi"/>
                <w:color w:val="000000"/>
                <w:spacing w:val="-2"/>
                <w:lang w:val="en-US" w:eastAsia="en-US"/>
              </w:rPr>
            </w:pPr>
          </w:p>
        </w:tc>
      </w:tr>
      <w:tr w:rsidR="00D87E69" w:rsidRPr="00742119" w14:paraId="77E0D8A3" w14:textId="77777777" w:rsidTr="00742119">
        <w:tc>
          <w:tcPr>
            <w:tcW w:w="1075" w:type="dxa"/>
            <w:tcBorders>
              <w:top w:val="single" w:sz="4" w:space="0" w:color="333333"/>
              <w:left w:val="single" w:sz="4" w:space="0" w:color="333333"/>
              <w:bottom w:val="single" w:sz="4" w:space="0" w:color="333333"/>
              <w:right w:val="single" w:sz="4" w:space="0" w:color="333333"/>
            </w:tcBorders>
          </w:tcPr>
          <w:p w14:paraId="6A75678E" w14:textId="77777777" w:rsidR="00D87E69" w:rsidRPr="00742119" w:rsidRDefault="00D87E69">
            <w:pPr>
              <w:rPr>
                <w:rFonts w:asciiTheme="minorHAnsi" w:eastAsia="Arial" w:hAnsiTheme="minorHAnsi" w:cstheme="minorHAnsi"/>
                <w:color w:val="000000"/>
                <w:spacing w:val="-2"/>
                <w:lang w:val="en-US" w:eastAsia="en-US"/>
              </w:rPr>
            </w:pPr>
          </w:p>
        </w:tc>
        <w:tc>
          <w:tcPr>
            <w:tcW w:w="1355" w:type="dxa"/>
            <w:tcBorders>
              <w:top w:val="single" w:sz="4" w:space="0" w:color="333333"/>
              <w:left w:val="single" w:sz="4" w:space="0" w:color="333333"/>
              <w:bottom w:val="single" w:sz="4" w:space="0" w:color="333333"/>
              <w:right w:val="single" w:sz="4" w:space="0" w:color="333333"/>
            </w:tcBorders>
          </w:tcPr>
          <w:p w14:paraId="3512AF58" w14:textId="77777777" w:rsidR="00D87E69" w:rsidRPr="00742119" w:rsidRDefault="00D87E69">
            <w:pPr>
              <w:rPr>
                <w:rFonts w:asciiTheme="minorHAnsi" w:eastAsia="Arial" w:hAnsiTheme="minorHAnsi" w:cstheme="minorHAnsi"/>
                <w:color w:val="000000"/>
                <w:spacing w:val="-2"/>
                <w:lang w:val="en-US" w:eastAsia="en-US"/>
              </w:rPr>
            </w:pPr>
          </w:p>
        </w:tc>
        <w:tc>
          <w:tcPr>
            <w:tcW w:w="2111" w:type="dxa"/>
            <w:tcBorders>
              <w:top w:val="single" w:sz="4" w:space="0" w:color="333333"/>
              <w:left w:val="single" w:sz="4" w:space="0" w:color="333333"/>
              <w:bottom w:val="single" w:sz="4" w:space="0" w:color="333333"/>
              <w:right w:val="single" w:sz="4" w:space="0" w:color="333333"/>
            </w:tcBorders>
          </w:tcPr>
          <w:p w14:paraId="28DD8701" w14:textId="77777777" w:rsidR="00D87E69" w:rsidRPr="00742119" w:rsidRDefault="00D87E69">
            <w:pPr>
              <w:rPr>
                <w:rFonts w:asciiTheme="minorHAnsi" w:eastAsia="Arial" w:hAnsiTheme="minorHAnsi" w:cstheme="minorHAnsi"/>
                <w:color w:val="000000"/>
                <w:spacing w:val="-2"/>
                <w:lang w:val="en-US" w:eastAsia="en-US"/>
              </w:rPr>
            </w:pPr>
          </w:p>
        </w:tc>
        <w:tc>
          <w:tcPr>
            <w:tcW w:w="2349" w:type="dxa"/>
            <w:tcBorders>
              <w:top w:val="single" w:sz="4" w:space="0" w:color="333333"/>
              <w:left w:val="single" w:sz="4" w:space="0" w:color="333333"/>
              <w:bottom w:val="single" w:sz="4" w:space="0" w:color="333333"/>
              <w:right w:val="single" w:sz="4" w:space="0" w:color="333333"/>
            </w:tcBorders>
          </w:tcPr>
          <w:p w14:paraId="55910881" w14:textId="77777777" w:rsidR="00D87E69" w:rsidRPr="00742119" w:rsidRDefault="00D87E69">
            <w:pPr>
              <w:rPr>
                <w:rFonts w:asciiTheme="minorHAnsi" w:eastAsia="Arial" w:hAnsiTheme="minorHAnsi" w:cstheme="minorHAnsi"/>
                <w:color w:val="000000"/>
                <w:spacing w:val="-2"/>
                <w:lang w:val="en-US" w:eastAsia="en-US"/>
              </w:rPr>
            </w:pPr>
          </w:p>
        </w:tc>
        <w:tc>
          <w:tcPr>
            <w:tcW w:w="2698" w:type="dxa"/>
            <w:tcBorders>
              <w:top w:val="single" w:sz="4" w:space="0" w:color="333333"/>
              <w:left w:val="single" w:sz="4" w:space="0" w:color="333333"/>
              <w:bottom w:val="single" w:sz="4" w:space="0" w:color="333333"/>
              <w:right w:val="single" w:sz="4" w:space="0" w:color="333333"/>
            </w:tcBorders>
          </w:tcPr>
          <w:p w14:paraId="38002038" w14:textId="77777777" w:rsidR="00D87E69" w:rsidRPr="00742119" w:rsidRDefault="00D87E69">
            <w:pPr>
              <w:rPr>
                <w:rFonts w:asciiTheme="minorHAnsi" w:eastAsia="Arial" w:hAnsiTheme="minorHAnsi" w:cstheme="minorHAnsi"/>
                <w:color w:val="000000"/>
                <w:spacing w:val="-2"/>
                <w:lang w:val="en-US" w:eastAsia="en-US"/>
              </w:rPr>
            </w:pPr>
          </w:p>
        </w:tc>
      </w:tr>
      <w:tr w:rsidR="00D87E69" w:rsidRPr="00742119" w14:paraId="63BA5F67" w14:textId="77777777" w:rsidTr="00742119">
        <w:tc>
          <w:tcPr>
            <w:tcW w:w="1075" w:type="dxa"/>
            <w:tcBorders>
              <w:top w:val="single" w:sz="4" w:space="0" w:color="333333"/>
              <w:left w:val="single" w:sz="4" w:space="0" w:color="333333"/>
              <w:bottom w:val="single" w:sz="4" w:space="0" w:color="333333"/>
              <w:right w:val="single" w:sz="4" w:space="0" w:color="333333"/>
            </w:tcBorders>
          </w:tcPr>
          <w:p w14:paraId="07E3CC52" w14:textId="77777777" w:rsidR="00D87E69" w:rsidRPr="00742119" w:rsidRDefault="00D87E69">
            <w:pPr>
              <w:rPr>
                <w:rFonts w:asciiTheme="minorHAnsi" w:eastAsia="Arial" w:hAnsiTheme="minorHAnsi" w:cstheme="minorHAnsi"/>
                <w:color w:val="000000"/>
                <w:spacing w:val="-2"/>
                <w:lang w:val="en-US" w:eastAsia="en-US"/>
              </w:rPr>
            </w:pPr>
          </w:p>
        </w:tc>
        <w:tc>
          <w:tcPr>
            <w:tcW w:w="1355" w:type="dxa"/>
            <w:tcBorders>
              <w:top w:val="single" w:sz="4" w:space="0" w:color="333333"/>
              <w:left w:val="single" w:sz="4" w:space="0" w:color="333333"/>
              <w:bottom w:val="single" w:sz="4" w:space="0" w:color="333333"/>
              <w:right w:val="single" w:sz="4" w:space="0" w:color="333333"/>
            </w:tcBorders>
          </w:tcPr>
          <w:p w14:paraId="492216DE" w14:textId="77777777" w:rsidR="00D87E69" w:rsidRPr="00742119" w:rsidRDefault="00D87E69">
            <w:pPr>
              <w:rPr>
                <w:rFonts w:asciiTheme="minorHAnsi" w:eastAsia="Arial" w:hAnsiTheme="minorHAnsi" w:cstheme="minorHAnsi"/>
                <w:color w:val="000000"/>
                <w:spacing w:val="-2"/>
                <w:lang w:val="en-US" w:eastAsia="en-US"/>
              </w:rPr>
            </w:pPr>
          </w:p>
        </w:tc>
        <w:tc>
          <w:tcPr>
            <w:tcW w:w="2111" w:type="dxa"/>
            <w:tcBorders>
              <w:top w:val="single" w:sz="4" w:space="0" w:color="333333"/>
              <w:left w:val="single" w:sz="4" w:space="0" w:color="333333"/>
              <w:bottom w:val="single" w:sz="4" w:space="0" w:color="333333"/>
              <w:right w:val="single" w:sz="4" w:space="0" w:color="333333"/>
            </w:tcBorders>
          </w:tcPr>
          <w:p w14:paraId="3BD41B84" w14:textId="77777777" w:rsidR="00D87E69" w:rsidRPr="00742119" w:rsidRDefault="00D87E69">
            <w:pPr>
              <w:rPr>
                <w:rFonts w:asciiTheme="minorHAnsi" w:eastAsia="Arial" w:hAnsiTheme="minorHAnsi" w:cstheme="minorHAnsi"/>
                <w:color w:val="000000"/>
                <w:spacing w:val="-2"/>
                <w:lang w:val="en-US" w:eastAsia="en-US"/>
              </w:rPr>
            </w:pPr>
          </w:p>
        </w:tc>
        <w:tc>
          <w:tcPr>
            <w:tcW w:w="2349" w:type="dxa"/>
            <w:tcBorders>
              <w:top w:val="single" w:sz="4" w:space="0" w:color="333333"/>
              <w:left w:val="single" w:sz="4" w:space="0" w:color="333333"/>
              <w:bottom w:val="single" w:sz="4" w:space="0" w:color="333333"/>
              <w:right w:val="single" w:sz="4" w:space="0" w:color="333333"/>
            </w:tcBorders>
          </w:tcPr>
          <w:p w14:paraId="53305AC3" w14:textId="77777777" w:rsidR="00D87E69" w:rsidRPr="00742119" w:rsidRDefault="00D87E69">
            <w:pPr>
              <w:rPr>
                <w:rFonts w:asciiTheme="minorHAnsi" w:eastAsia="Arial" w:hAnsiTheme="minorHAnsi" w:cstheme="minorHAnsi"/>
                <w:color w:val="000000"/>
                <w:spacing w:val="-2"/>
                <w:lang w:val="en-US" w:eastAsia="en-US"/>
              </w:rPr>
            </w:pPr>
          </w:p>
        </w:tc>
        <w:tc>
          <w:tcPr>
            <w:tcW w:w="2698" w:type="dxa"/>
            <w:tcBorders>
              <w:top w:val="single" w:sz="4" w:space="0" w:color="333333"/>
              <w:left w:val="single" w:sz="4" w:space="0" w:color="333333"/>
              <w:bottom w:val="single" w:sz="4" w:space="0" w:color="333333"/>
              <w:right w:val="single" w:sz="4" w:space="0" w:color="333333"/>
            </w:tcBorders>
          </w:tcPr>
          <w:p w14:paraId="0116D372" w14:textId="77777777" w:rsidR="00D87E69" w:rsidRPr="00742119" w:rsidRDefault="00D87E69">
            <w:pPr>
              <w:rPr>
                <w:rFonts w:asciiTheme="minorHAnsi" w:eastAsia="Arial" w:hAnsiTheme="minorHAnsi" w:cstheme="minorHAnsi"/>
                <w:color w:val="000000"/>
                <w:spacing w:val="-2"/>
                <w:lang w:val="en-US" w:eastAsia="en-US"/>
              </w:rPr>
            </w:pPr>
          </w:p>
        </w:tc>
      </w:tr>
      <w:tr w:rsidR="00D87E69" w:rsidRPr="00742119" w14:paraId="5A8FD548" w14:textId="77777777" w:rsidTr="00742119">
        <w:tc>
          <w:tcPr>
            <w:tcW w:w="1075" w:type="dxa"/>
            <w:tcBorders>
              <w:top w:val="single" w:sz="4" w:space="0" w:color="333333"/>
              <w:left w:val="single" w:sz="4" w:space="0" w:color="333333"/>
              <w:bottom w:val="single" w:sz="4" w:space="0" w:color="333333"/>
              <w:right w:val="single" w:sz="4" w:space="0" w:color="333333"/>
            </w:tcBorders>
          </w:tcPr>
          <w:p w14:paraId="7FEAEBF3" w14:textId="77777777" w:rsidR="00D87E69" w:rsidRPr="00742119" w:rsidRDefault="00D87E69">
            <w:pPr>
              <w:rPr>
                <w:rFonts w:asciiTheme="minorHAnsi" w:eastAsia="Arial" w:hAnsiTheme="minorHAnsi" w:cstheme="minorHAnsi"/>
                <w:color w:val="000000"/>
                <w:spacing w:val="-2"/>
                <w:lang w:val="en-US" w:eastAsia="en-US"/>
              </w:rPr>
            </w:pPr>
          </w:p>
        </w:tc>
        <w:tc>
          <w:tcPr>
            <w:tcW w:w="1355" w:type="dxa"/>
            <w:tcBorders>
              <w:top w:val="single" w:sz="4" w:space="0" w:color="333333"/>
              <w:left w:val="single" w:sz="4" w:space="0" w:color="333333"/>
              <w:bottom w:val="single" w:sz="4" w:space="0" w:color="333333"/>
              <w:right w:val="single" w:sz="4" w:space="0" w:color="333333"/>
            </w:tcBorders>
          </w:tcPr>
          <w:p w14:paraId="726AC668" w14:textId="77777777" w:rsidR="00D87E69" w:rsidRPr="00742119" w:rsidRDefault="00D87E69">
            <w:pPr>
              <w:rPr>
                <w:rFonts w:asciiTheme="minorHAnsi" w:eastAsia="Arial" w:hAnsiTheme="minorHAnsi" w:cstheme="minorHAnsi"/>
                <w:color w:val="000000"/>
                <w:spacing w:val="-2"/>
                <w:lang w:val="en-US" w:eastAsia="en-US"/>
              </w:rPr>
            </w:pPr>
          </w:p>
        </w:tc>
        <w:tc>
          <w:tcPr>
            <w:tcW w:w="2111" w:type="dxa"/>
            <w:tcBorders>
              <w:top w:val="single" w:sz="4" w:space="0" w:color="333333"/>
              <w:left w:val="single" w:sz="4" w:space="0" w:color="333333"/>
              <w:bottom w:val="single" w:sz="4" w:space="0" w:color="333333"/>
              <w:right w:val="single" w:sz="4" w:space="0" w:color="333333"/>
            </w:tcBorders>
          </w:tcPr>
          <w:p w14:paraId="054A6AD0" w14:textId="77777777" w:rsidR="00D87E69" w:rsidRPr="00742119" w:rsidRDefault="00D87E69">
            <w:pPr>
              <w:rPr>
                <w:rFonts w:asciiTheme="minorHAnsi" w:eastAsia="Arial" w:hAnsiTheme="minorHAnsi" w:cstheme="minorHAnsi"/>
                <w:color w:val="000000"/>
                <w:spacing w:val="-2"/>
                <w:lang w:val="en-US" w:eastAsia="en-US"/>
              </w:rPr>
            </w:pPr>
          </w:p>
        </w:tc>
        <w:tc>
          <w:tcPr>
            <w:tcW w:w="2349" w:type="dxa"/>
            <w:tcBorders>
              <w:top w:val="single" w:sz="4" w:space="0" w:color="333333"/>
              <w:left w:val="single" w:sz="4" w:space="0" w:color="333333"/>
              <w:bottom w:val="single" w:sz="4" w:space="0" w:color="333333"/>
              <w:right w:val="single" w:sz="4" w:space="0" w:color="333333"/>
            </w:tcBorders>
          </w:tcPr>
          <w:p w14:paraId="12F057C0" w14:textId="77777777" w:rsidR="00D87E69" w:rsidRPr="00742119" w:rsidRDefault="00D87E69">
            <w:pPr>
              <w:rPr>
                <w:rFonts w:asciiTheme="minorHAnsi" w:eastAsia="Arial" w:hAnsiTheme="minorHAnsi" w:cstheme="minorHAnsi"/>
                <w:color w:val="000000"/>
                <w:spacing w:val="-2"/>
                <w:lang w:val="en-US" w:eastAsia="en-US"/>
              </w:rPr>
            </w:pPr>
          </w:p>
        </w:tc>
        <w:tc>
          <w:tcPr>
            <w:tcW w:w="2698" w:type="dxa"/>
            <w:tcBorders>
              <w:top w:val="single" w:sz="4" w:space="0" w:color="333333"/>
              <w:left w:val="single" w:sz="4" w:space="0" w:color="333333"/>
              <w:bottom w:val="single" w:sz="4" w:space="0" w:color="333333"/>
              <w:right w:val="single" w:sz="4" w:space="0" w:color="333333"/>
            </w:tcBorders>
          </w:tcPr>
          <w:p w14:paraId="29631E58" w14:textId="77777777" w:rsidR="00D87E69" w:rsidRPr="00742119" w:rsidRDefault="00D87E69">
            <w:pPr>
              <w:rPr>
                <w:rFonts w:asciiTheme="minorHAnsi" w:eastAsia="Arial" w:hAnsiTheme="minorHAnsi" w:cstheme="minorHAnsi"/>
                <w:color w:val="000000"/>
                <w:spacing w:val="-2"/>
                <w:lang w:val="en-US" w:eastAsia="en-US"/>
              </w:rPr>
            </w:pPr>
          </w:p>
        </w:tc>
      </w:tr>
      <w:tr w:rsidR="00D87E69" w:rsidRPr="00742119" w14:paraId="4E92ECC8" w14:textId="77777777" w:rsidTr="00742119">
        <w:tc>
          <w:tcPr>
            <w:tcW w:w="1075" w:type="dxa"/>
            <w:tcBorders>
              <w:top w:val="single" w:sz="4" w:space="0" w:color="333333"/>
              <w:left w:val="single" w:sz="4" w:space="0" w:color="333333"/>
              <w:bottom w:val="single" w:sz="4" w:space="0" w:color="333333"/>
              <w:right w:val="single" w:sz="4" w:space="0" w:color="333333"/>
            </w:tcBorders>
          </w:tcPr>
          <w:p w14:paraId="5AF617A7" w14:textId="77777777" w:rsidR="00D87E69" w:rsidRPr="00742119" w:rsidRDefault="00D87E69">
            <w:pPr>
              <w:rPr>
                <w:rFonts w:asciiTheme="minorHAnsi" w:eastAsia="Arial" w:hAnsiTheme="minorHAnsi" w:cstheme="minorHAnsi"/>
                <w:color w:val="000000"/>
                <w:spacing w:val="-2"/>
                <w:lang w:val="en-US" w:eastAsia="en-US"/>
              </w:rPr>
            </w:pPr>
          </w:p>
        </w:tc>
        <w:tc>
          <w:tcPr>
            <w:tcW w:w="1355" w:type="dxa"/>
            <w:tcBorders>
              <w:top w:val="single" w:sz="4" w:space="0" w:color="333333"/>
              <w:left w:val="single" w:sz="4" w:space="0" w:color="333333"/>
              <w:bottom w:val="single" w:sz="4" w:space="0" w:color="333333"/>
              <w:right w:val="single" w:sz="4" w:space="0" w:color="333333"/>
            </w:tcBorders>
          </w:tcPr>
          <w:p w14:paraId="2DF63C1C" w14:textId="77777777" w:rsidR="00D87E69" w:rsidRPr="00742119" w:rsidRDefault="00D87E69">
            <w:pPr>
              <w:rPr>
                <w:rFonts w:asciiTheme="minorHAnsi" w:eastAsia="Arial" w:hAnsiTheme="minorHAnsi" w:cstheme="minorHAnsi"/>
                <w:color w:val="000000"/>
                <w:spacing w:val="-2"/>
                <w:lang w:val="en-US" w:eastAsia="en-US"/>
              </w:rPr>
            </w:pPr>
          </w:p>
        </w:tc>
        <w:tc>
          <w:tcPr>
            <w:tcW w:w="2111" w:type="dxa"/>
            <w:tcBorders>
              <w:top w:val="single" w:sz="4" w:space="0" w:color="333333"/>
              <w:left w:val="single" w:sz="4" w:space="0" w:color="333333"/>
              <w:bottom w:val="single" w:sz="4" w:space="0" w:color="333333"/>
              <w:right w:val="single" w:sz="4" w:space="0" w:color="333333"/>
            </w:tcBorders>
          </w:tcPr>
          <w:p w14:paraId="5A6CBADD" w14:textId="77777777" w:rsidR="00D87E69" w:rsidRPr="00742119" w:rsidRDefault="00D87E69">
            <w:pPr>
              <w:rPr>
                <w:rFonts w:asciiTheme="minorHAnsi" w:eastAsia="Arial" w:hAnsiTheme="minorHAnsi" w:cstheme="minorHAnsi"/>
                <w:color w:val="000000"/>
                <w:spacing w:val="-2"/>
                <w:lang w:val="en-US" w:eastAsia="en-US"/>
              </w:rPr>
            </w:pPr>
          </w:p>
        </w:tc>
        <w:tc>
          <w:tcPr>
            <w:tcW w:w="2349" w:type="dxa"/>
            <w:tcBorders>
              <w:top w:val="single" w:sz="4" w:space="0" w:color="333333"/>
              <w:left w:val="single" w:sz="4" w:space="0" w:color="333333"/>
              <w:bottom w:val="single" w:sz="4" w:space="0" w:color="333333"/>
              <w:right w:val="single" w:sz="4" w:space="0" w:color="333333"/>
            </w:tcBorders>
          </w:tcPr>
          <w:p w14:paraId="18498F12" w14:textId="77777777" w:rsidR="00D87E69" w:rsidRPr="00742119" w:rsidRDefault="00D87E69">
            <w:pPr>
              <w:rPr>
                <w:rFonts w:asciiTheme="minorHAnsi" w:eastAsia="Arial" w:hAnsiTheme="minorHAnsi" w:cstheme="minorHAnsi"/>
                <w:color w:val="000000"/>
                <w:spacing w:val="-2"/>
                <w:lang w:val="en-US" w:eastAsia="en-US"/>
              </w:rPr>
            </w:pPr>
          </w:p>
        </w:tc>
        <w:tc>
          <w:tcPr>
            <w:tcW w:w="2698" w:type="dxa"/>
            <w:tcBorders>
              <w:top w:val="single" w:sz="4" w:space="0" w:color="333333"/>
              <w:left w:val="single" w:sz="4" w:space="0" w:color="333333"/>
              <w:bottom w:val="single" w:sz="4" w:space="0" w:color="333333"/>
              <w:right w:val="single" w:sz="4" w:space="0" w:color="333333"/>
            </w:tcBorders>
          </w:tcPr>
          <w:p w14:paraId="590276C3" w14:textId="77777777" w:rsidR="00D87E69" w:rsidRPr="00742119" w:rsidRDefault="00D87E69">
            <w:pPr>
              <w:rPr>
                <w:rFonts w:asciiTheme="minorHAnsi" w:eastAsia="Arial" w:hAnsiTheme="minorHAnsi" w:cstheme="minorHAnsi"/>
                <w:color w:val="000000"/>
                <w:spacing w:val="-2"/>
                <w:lang w:val="en-US" w:eastAsia="en-US"/>
              </w:rPr>
            </w:pPr>
          </w:p>
        </w:tc>
      </w:tr>
    </w:tbl>
    <w:p w14:paraId="43A5814B" w14:textId="7D07BC6D" w:rsidR="00F74E70" w:rsidRPr="00742119" w:rsidRDefault="00F74E70" w:rsidP="00742119">
      <w:pPr>
        <w:widowControl w:val="0"/>
        <w:rPr>
          <w:rFonts w:asciiTheme="minorHAnsi" w:hAnsiTheme="minorHAnsi" w:cstheme="minorHAnsi"/>
          <w:bCs/>
          <w:sz w:val="22"/>
          <w:szCs w:val="22"/>
        </w:rPr>
      </w:pPr>
      <w:bookmarkStart w:id="0" w:name="_Annex_G_–"/>
      <w:bookmarkStart w:id="1" w:name="_Annex_H_–"/>
      <w:bookmarkEnd w:id="0"/>
      <w:bookmarkEnd w:id="1"/>
    </w:p>
    <w:p w14:paraId="54469011" w14:textId="77777777" w:rsidR="00742119" w:rsidRPr="00742119" w:rsidRDefault="00742119" w:rsidP="00742119">
      <w:pPr>
        <w:widowControl w:val="0"/>
        <w:rPr>
          <w:rFonts w:asciiTheme="minorHAnsi" w:hAnsiTheme="minorHAnsi" w:cstheme="minorHAnsi"/>
          <w:bCs/>
          <w:sz w:val="22"/>
          <w:szCs w:val="22"/>
        </w:rPr>
      </w:pPr>
    </w:p>
    <w:p w14:paraId="6B2798A4" w14:textId="77777777" w:rsidR="00742119" w:rsidRPr="00742119" w:rsidRDefault="00742119" w:rsidP="00742119">
      <w:pPr>
        <w:widowControl w:val="0"/>
        <w:rPr>
          <w:rFonts w:asciiTheme="minorHAnsi" w:hAnsiTheme="minorHAnsi" w:cstheme="minorHAnsi"/>
          <w:bCs/>
          <w:sz w:val="22"/>
          <w:szCs w:val="22"/>
        </w:rPr>
      </w:pPr>
    </w:p>
    <w:p w14:paraId="503F516C" w14:textId="77777777" w:rsidR="00742119" w:rsidRPr="00742119" w:rsidRDefault="00742119" w:rsidP="00742119">
      <w:pPr>
        <w:widowControl w:val="0"/>
        <w:rPr>
          <w:rFonts w:asciiTheme="minorHAnsi" w:hAnsiTheme="minorHAnsi" w:cstheme="minorHAnsi"/>
          <w:bCs/>
          <w:sz w:val="22"/>
          <w:szCs w:val="22"/>
        </w:rPr>
      </w:pPr>
    </w:p>
    <w:p w14:paraId="727B73D3" w14:textId="77777777" w:rsidR="00742119" w:rsidRPr="00742119" w:rsidRDefault="00742119" w:rsidP="00742119">
      <w:pPr>
        <w:widowControl w:val="0"/>
        <w:rPr>
          <w:rFonts w:asciiTheme="minorHAnsi" w:hAnsiTheme="minorHAnsi" w:cstheme="minorHAnsi"/>
          <w:bCs/>
          <w:sz w:val="22"/>
          <w:szCs w:val="22"/>
        </w:rPr>
      </w:pPr>
    </w:p>
    <w:p w14:paraId="69D7207A" w14:textId="77777777" w:rsidR="00742119" w:rsidRPr="00742119" w:rsidRDefault="00742119" w:rsidP="00742119">
      <w:pPr>
        <w:widowControl w:val="0"/>
        <w:rPr>
          <w:rFonts w:asciiTheme="minorHAnsi" w:hAnsiTheme="minorHAnsi" w:cstheme="minorHAnsi"/>
          <w:bCs/>
          <w:sz w:val="22"/>
          <w:szCs w:val="22"/>
        </w:rPr>
      </w:pPr>
    </w:p>
    <w:p w14:paraId="669C4F83" w14:textId="77777777" w:rsidR="00742119" w:rsidRPr="00742119" w:rsidRDefault="00742119" w:rsidP="00742119">
      <w:pPr>
        <w:widowControl w:val="0"/>
        <w:rPr>
          <w:rFonts w:asciiTheme="minorHAnsi" w:hAnsiTheme="minorHAnsi" w:cstheme="minorHAnsi"/>
          <w:bCs/>
          <w:sz w:val="22"/>
          <w:szCs w:val="22"/>
        </w:rPr>
      </w:pPr>
    </w:p>
    <w:p w14:paraId="5F22E85B" w14:textId="77777777" w:rsidR="00742119" w:rsidRPr="00742119" w:rsidRDefault="00742119" w:rsidP="00742119">
      <w:pPr>
        <w:shd w:val="clear" w:color="auto" w:fill="FFFFFF"/>
        <w:spacing w:before="100" w:beforeAutospacing="1" w:after="100" w:afterAutospacing="1"/>
        <w:outlineLvl w:val="1"/>
        <w:rPr>
          <w:rFonts w:asciiTheme="minorHAnsi" w:hAnsiTheme="minorHAnsi" w:cstheme="minorHAnsi"/>
          <w:b/>
          <w:bCs/>
          <w:color w:val="0D0D0D"/>
          <w:sz w:val="36"/>
          <w:szCs w:val="36"/>
        </w:rPr>
      </w:pPr>
      <w:r w:rsidRPr="00742119">
        <w:rPr>
          <w:rFonts w:asciiTheme="minorHAnsi" w:hAnsiTheme="minorHAnsi" w:cstheme="minorHAnsi"/>
          <w:b/>
          <w:bCs/>
          <w:color w:val="0D0D0D"/>
          <w:sz w:val="36"/>
          <w:szCs w:val="36"/>
        </w:rPr>
        <w:lastRenderedPageBreak/>
        <w:t>1. Purpose</w:t>
      </w:r>
    </w:p>
    <w:p w14:paraId="5938E14B"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Sunniside Surgery is committed to providing a high-quality service and welcomes complaints and feedback as an opportunity to listen, resolve concerns, learn and improve.</w:t>
      </w:r>
    </w:p>
    <w:p w14:paraId="7627EC36"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 xml:space="preserve">All patients have the right to have complaints taken seriously, acknowledged and investigated </w:t>
      </w:r>
      <w:r w:rsidRPr="00742119">
        <w:rPr>
          <w:rFonts w:asciiTheme="minorHAnsi" w:hAnsiTheme="minorHAnsi" w:cstheme="minorHAnsi"/>
          <w:b/>
          <w:bCs/>
          <w:color w:val="0D0D0D"/>
        </w:rPr>
        <w:t>fairly, confidentially, transparently and without discrimination</w:t>
      </w:r>
      <w:r w:rsidRPr="00742119">
        <w:rPr>
          <w:rFonts w:asciiTheme="minorHAnsi" w:hAnsiTheme="minorHAnsi" w:cstheme="minorHAnsi"/>
          <w:color w:val="0D0D0D"/>
        </w:rPr>
        <w:t>. Complaints will be handled in a timely and respectful manner, with appropriate communication throughout the process.</w:t>
      </w:r>
    </w:p>
    <w:p w14:paraId="749DB805"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This policy applies to all staff, including GPs, nurses, administrative staff, locums, contractors and agency workers.</w:t>
      </w:r>
    </w:p>
    <w:p w14:paraId="61A980F0"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 xml:space="preserve">The policy is based on the </w:t>
      </w:r>
      <w:r w:rsidRPr="00742119">
        <w:rPr>
          <w:rFonts w:asciiTheme="minorHAnsi" w:hAnsiTheme="minorHAnsi" w:cstheme="minorHAnsi"/>
          <w:b/>
          <w:bCs/>
          <w:color w:val="0D0D0D"/>
        </w:rPr>
        <w:t>Local Authority Social Services and National Health Service Complaints (England) Regulations 2009</w:t>
      </w:r>
      <w:r w:rsidRPr="00742119">
        <w:rPr>
          <w:rFonts w:asciiTheme="minorHAnsi" w:hAnsiTheme="minorHAnsi" w:cstheme="minorHAnsi"/>
          <w:color w:val="0D0D0D"/>
        </w:rPr>
        <w:t xml:space="preserve">, </w:t>
      </w:r>
      <w:r w:rsidRPr="00742119">
        <w:rPr>
          <w:rFonts w:asciiTheme="minorHAnsi" w:hAnsiTheme="minorHAnsi" w:cstheme="minorHAnsi"/>
          <w:b/>
          <w:bCs/>
          <w:color w:val="0D0D0D"/>
        </w:rPr>
        <w:t>Health and Social Care Act 2008 (Regulated Activities) Regulations 2014, Regulation 16</w:t>
      </w:r>
      <w:r w:rsidRPr="00742119">
        <w:rPr>
          <w:rFonts w:asciiTheme="minorHAnsi" w:hAnsiTheme="minorHAnsi" w:cstheme="minorHAnsi"/>
          <w:color w:val="0D0D0D"/>
        </w:rPr>
        <w:t>, the NHS Constitution, PHSO standards, CQC guidance and relevant professional guidance.</w:t>
      </w:r>
    </w:p>
    <w:p w14:paraId="3EC47165" w14:textId="77777777" w:rsidR="00742119" w:rsidRPr="00742119" w:rsidRDefault="00742119" w:rsidP="00742119">
      <w:pPr>
        <w:shd w:val="clear" w:color="auto" w:fill="FFFFFF"/>
        <w:spacing w:before="100" w:beforeAutospacing="1" w:after="100" w:afterAutospacing="1"/>
        <w:outlineLvl w:val="1"/>
        <w:rPr>
          <w:rFonts w:asciiTheme="minorHAnsi" w:hAnsiTheme="minorHAnsi" w:cstheme="minorHAnsi"/>
          <w:b/>
          <w:bCs/>
          <w:color w:val="0D0D0D"/>
          <w:sz w:val="36"/>
          <w:szCs w:val="36"/>
        </w:rPr>
      </w:pPr>
      <w:r w:rsidRPr="00742119">
        <w:rPr>
          <w:rFonts w:asciiTheme="minorHAnsi" w:hAnsiTheme="minorHAnsi" w:cstheme="minorHAnsi"/>
          <w:b/>
          <w:bCs/>
          <w:color w:val="0D0D0D"/>
          <w:sz w:val="36"/>
          <w:szCs w:val="36"/>
        </w:rPr>
        <w:t>2. Complaints Lead</w:t>
      </w:r>
    </w:p>
    <w:p w14:paraId="113F1359"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 xml:space="preserve">The </w:t>
      </w:r>
      <w:r w:rsidRPr="00742119">
        <w:rPr>
          <w:rFonts w:asciiTheme="minorHAnsi" w:hAnsiTheme="minorHAnsi" w:cstheme="minorHAnsi"/>
          <w:b/>
          <w:bCs/>
          <w:color w:val="0D0D0D"/>
        </w:rPr>
        <w:t>Practice Manager, Helen McIntyre</w:t>
      </w:r>
      <w:r w:rsidRPr="00742119">
        <w:rPr>
          <w:rFonts w:asciiTheme="minorHAnsi" w:hAnsiTheme="minorHAnsi" w:cstheme="minorHAnsi"/>
          <w:color w:val="0D0D0D"/>
        </w:rPr>
        <w:t>, is the responsible person and complaints manager. They are responsible for overseeing complaints, ensuring they are appropriately investigated, recorded and used to identify improvements.</w:t>
      </w:r>
    </w:p>
    <w:p w14:paraId="3C5E3304" w14:textId="77777777" w:rsidR="00742119" w:rsidRDefault="00742119" w:rsidP="00742119">
      <w:pPr>
        <w:shd w:val="clear" w:color="auto" w:fill="FFFFFF"/>
        <w:tabs>
          <w:tab w:val="num" w:pos="360"/>
        </w:tabs>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 xml:space="preserve">All staff must understand and follow this policy. </w:t>
      </w:r>
    </w:p>
    <w:p w14:paraId="1CDCA056" w14:textId="331EB6F9" w:rsidR="00742119" w:rsidRPr="00742119" w:rsidRDefault="00742119" w:rsidP="00742119">
      <w:pPr>
        <w:shd w:val="clear" w:color="auto" w:fill="FFFFFF"/>
        <w:tabs>
          <w:tab w:val="num" w:pos="360"/>
        </w:tabs>
        <w:spacing w:before="100" w:beforeAutospacing="1" w:after="100" w:afterAutospacing="1"/>
        <w:rPr>
          <w:rFonts w:asciiTheme="minorHAnsi" w:hAnsiTheme="minorHAnsi" w:cstheme="minorHAnsi"/>
          <w:b/>
          <w:bCs/>
          <w:color w:val="0D0D0D"/>
          <w:sz w:val="36"/>
          <w:szCs w:val="36"/>
        </w:rPr>
      </w:pPr>
      <w:r w:rsidRPr="00742119">
        <w:rPr>
          <w:rFonts w:asciiTheme="minorHAnsi" w:hAnsiTheme="minorHAnsi" w:cstheme="minorHAnsi"/>
          <w:b/>
          <w:bCs/>
          <w:color w:val="0D0D0D"/>
          <w:sz w:val="36"/>
          <w:szCs w:val="36"/>
        </w:rPr>
        <w:t>3. Raising a Concern or Complaint</w:t>
      </w:r>
    </w:p>
    <w:p w14:paraId="56FFB5D1"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 xml:space="preserve">A </w:t>
      </w:r>
      <w:r w:rsidRPr="00742119">
        <w:rPr>
          <w:rFonts w:asciiTheme="minorHAnsi" w:hAnsiTheme="minorHAnsi" w:cstheme="minorHAnsi"/>
          <w:b/>
          <w:bCs/>
          <w:color w:val="0D0D0D"/>
        </w:rPr>
        <w:t>concern</w:t>
      </w:r>
      <w:r w:rsidRPr="00742119">
        <w:rPr>
          <w:rFonts w:asciiTheme="minorHAnsi" w:hAnsiTheme="minorHAnsi" w:cstheme="minorHAnsi"/>
          <w:color w:val="0D0D0D"/>
        </w:rPr>
        <w:t xml:space="preserve"> is an issue that can usually be resolved quickly at the time it is raised. Where appropriate, concerns will normally be addressed within </w:t>
      </w:r>
      <w:r w:rsidRPr="00742119">
        <w:rPr>
          <w:rFonts w:asciiTheme="minorHAnsi" w:hAnsiTheme="minorHAnsi" w:cstheme="minorHAnsi"/>
          <w:b/>
          <w:bCs/>
          <w:color w:val="0D0D0D"/>
        </w:rPr>
        <w:t>10 working days</w:t>
      </w:r>
      <w:r w:rsidRPr="00742119">
        <w:rPr>
          <w:rFonts w:asciiTheme="minorHAnsi" w:hAnsiTheme="minorHAnsi" w:cstheme="minorHAnsi"/>
          <w:color w:val="0D0D0D"/>
        </w:rPr>
        <w:t>, with the agreement of the person raising them.</w:t>
      </w:r>
    </w:p>
    <w:p w14:paraId="2AEF0412"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 xml:space="preserve">A </w:t>
      </w:r>
      <w:r w:rsidRPr="00742119">
        <w:rPr>
          <w:rFonts w:asciiTheme="minorHAnsi" w:hAnsiTheme="minorHAnsi" w:cstheme="minorHAnsi"/>
          <w:b/>
          <w:bCs/>
          <w:color w:val="0D0D0D"/>
        </w:rPr>
        <w:t>complaint</w:t>
      </w:r>
      <w:r w:rsidRPr="00742119">
        <w:rPr>
          <w:rFonts w:asciiTheme="minorHAnsi" w:hAnsiTheme="minorHAnsi" w:cstheme="minorHAnsi"/>
          <w:color w:val="0D0D0D"/>
        </w:rPr>
        <w:t xml:space="preserve"> is an expression of dissatisfaction requiring investigation and a response. There is no distinction between a formal and informal complaint.</w:t>
      </w:r>
    </w:p>
    <w:p w14:paraId="2E7BE4A8" w14:textId="6DD1F398"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 xml:space="preserve">Patients may complain </w:t>
      </w:r>
      <w:r w:rsidRPr="00742119">
        <w:rPr>
          <w:rFonts w:asciiTheme="minorHAnsi" w:hAnsiTheme="minorHAnsi" w:cstheme="minorHAnsi"/>
          <w:b/>
          <w:bCs/>
          <w:color w:val="0D0D0D"/>
        </w:rPr>
        <w:t>in writing</w:t>
      </w:r>
      <w:r w:rsidRPr="00742119">
        <w:rPr>
          <w:rFonts w:asciiTheme="minorHAnsi" w:hAnsiTheme="minorHAnsi" w:cstheme="minorHAnsi"/>
          <w:color w:val="0D0D0D"/>
        </w:rPr>
        <w:t xml:space="preserve">. </w:t>
      </w:r>
    </w:p>
    <w:p w14:paraId="61FFCAC2"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Complaints should normally be made to:</w:t>
      </w:r>
    </w:p>
    <w:p w14:paraId="2D126A7D"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b/>
          <w:bCs/>
          <w:color w:val="0D0D0D"/>
        </w:rPr>
        <w:t>Helen McIntyre – Practice Manager</w:t>
      </w:r>
      <w:r w:rsidRPr="00742119">
        <w:rPr>
          <w:rFonts w:asciiTheme="minorHAnsi" w:hAnsiTheme="minorHAnsi" w:cstheme="minorHAnsi"/>
          <w:b/>
          <w:bCs/>
          <w:color w:val="0D0D0D"/>
        </w:rPr>
        <w:br/>
        <w:t>Sunniside Surgery</w:t>
      </w:r>
    </w:p>
    <w:p w14:paraId="368C1A79"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The practice will provide accessible information about how to complain and will offer reasonable assistance to anyone who has difficulty making a complaint.</w:t>
      </w:r>
    </w:p>
    <w:p w14:paraId="37E05E5D"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lastRenderedPageBreak/>
        <w:t xml:space="preserve">Making a complaint will </w:t>
      </w:r>
      <w:r w:rsidRPr="00742119">
        <w:rPr>
          <w:rFonts w:asciiTheme="minorHAnsi" w:hAnsiTheme="minorHAnsi" w:cstheme="minorHAnsi"/>
          <w:b/>
          <w:bCs/>
          <w:color w:val="0D0D0D"/>
        </w:rPr>
        <w:t>not affect a patient's future care or treatment</w:t>
      </w:r>
      <w:r w:rsidRPr="00742119">
        <w:rPr>
          <w:rFonts w:asciiTheme="minorHAnsi" w:hAnsiTheme="minorHAnsi" w:cstheme="minorHAnsi"/>
          <w:color w:val="0D0D0D"/>
        </w:rPr>
        <w:t>.</w:t>
      </w:r>
    </w:p>
    <w:p w14:paraId="3590D76C" w14:textId="77777777" w:rsidR="00742119" w:rsidRPr="00742119" w:rsidRDefault="00742119" w:rsidP="00742119">
      <w:pPr>
        <w:shd w:val="clear" w:color="auto" w:fill="FFFFFF"/>
        <w:spacing w:before="100" w:beforeAutospacing="1" w:after="100" w:afterAutospacing="1"/>
        <w:outlineLvl w:val="1"/>
        <w:rPr>
          <w:rFonts w:asciiTheme="minorHAnsi" w:hAnsiTheme="minorHAnsi" w:cstheme="minorHAnsi"/>
          <w:b/>
          <w:bCs/>
          <w:color w:val="0D0D0D"/>
          <w:sz w:val="36"/>
          <w:szCs w:val="36"/>
        </w:rPr>
      </w:pPr>
      <w:r w:rsidRPr="00742119">
        <w:rPr>
          <w:rFonts w:asciiTheme="minorHAnsi" w:hAnsiTheme="minorHAnsi" w:cstheme="minorHAnsi"/>
          <w:b/>
          <w:bCs/>
          <w:color w:val="0D0D0D"/>
          <w:sz w:val="36"/>
          <w:szCs w:val="36"/>
        </w:rPr>
        <w:t>4. Who Can Complain?</w:t>
      </w:r>
    </w:p>
    <w:p w14:paraId="10A52893"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A complaint may be made by the patient or, where appropriate, someone acting on their behalf.</w:t>
      </w:r>
    </w:p>
    <w:p w14:paraId="2B1236D1"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A representative may complain where the patient:</w:t>
      </w:r>
    </w:p>
    <w:p w14:paraId="74CDB83B" w14:textId="77777777" w:rsidR="00742119" w:rsidRPr="00742119" w:rsidRDefault="00742119">
      <w:pPr>
        <w:numPr>
          <w:ilvl w:val="0"/>
          <w:numId w:val="2"/>
        </w:numPr>
        <w:shd w:val="clear" w:color="auto" w:fill="FFFFFF"/>
        <w:rPr>
          <w:rFonts w:asciiTheme="minorHAnsi" w:hAnsiTheme="minorHAnsi" w:cstheme="minorHAnsi"/>
          <w:color w:val="0D0D0D"/>
        </w:rPr>
      </w:pPr>
      <w:r w:rsidRPr="00742119">
        <w:rPr>
          <w:rFonts w:asciiTheme="minorHAnsi" w:hAnsiTheme="minorHAnsi" w:cstheme="minorHAnsi"/>
          <w:color w:val="0D0D0D"/>
        </w:rPr>
        <w:t>Is under 18.</w:t>
      </w:r>
    </w:p>
    <w:p w14:paraId="13219424" w14:textId="77777777" w:rsidR="00742119" w:rsidRPr="00742119" w:rsidRDefault="00742119">
      <w:pPr>
        <w:numPr>
          <w:ilvl w:val="0"/>
          <w:numId w:val="2"/>
        </w:numPr>
        <w:shd w:val="clear" w:color="auto" w:fill="FFFFFF"/>
        <w:rPr>
          <w:rFonts w:asciiTheme="minorHAnsi" w:hAnsiTheme="minorHAnsi" w:cstheme="minorHAnsi"/>
          <w:color w:val="0D0D0D"/>
        </w:rPr>
      </w:pPr>
      <w:r w:rsidRPr="00742119">
        <w:rPr>
          <w:rFonts w:asciiTheme="minorHAnsi" w:hAnsiTheme="minorHAnsi" w:cstheme="minorHAnsi"/>
          <w:color w:val="0D0D0D"/>
        </w:rPr>
        <w:t>Has died.</w:t>
      </w:r>
    </w:p>
    <w:p w14:paraId="0A3CE15A" w14:textId="77777777" w:rsidR="00742119" w:rsidRPr="00742119" w:rsidRDefault="00742119">
      <w:pPr>
        <w:numPr>
          <w:ilvl w:val="0"/>
          <w:numId w:val="2"/>
        </w:numPr>
        <w:shd w:val="clear" w:color="auto" w:fill="FFFFFF"/>
        <w:rPr>
          <w:rFonts w:asciiTheme="minorHAnsi" w:hAnsiTheme="minorHAnsi" w:cstheme="minorHAnsi"/>
          <w:color w:val="0D0D0D"/>
        </w:rPr>
      </w:pPr>
      <w:r w:rsidRPr="00742119">
        <w:rPr>
          <w:rFonts w:asciiTheme="minorHAnsi" w:hAnsiTheme="minorHAnsi" w:cstheme="minorHAnsi"/>
          <w:color w:val="0D0D0D"/>
        </w:rPr>
        <w:t>Lacks capacity or is unable to complain themselves.</w:t>
      </w:r>
    </w:p>
    <w:p w14:paraId="5C9DFCFB" w14:textId="77777777" w:rsidR="00742119" w:rsidRPr="00742119" w:rsidRDefault="00742119">
      <w:pPr>
        <w:numPr>
          <w:ilvl w:val="0"/>
          <w:numId w:val="2"/>
        </w:numPr>
        <w:shd w:val="clear" w:color="auto" w:fill="FFFFFF"/>
        <w:rPr>
          <w:rFonts w:asciiTheme="minorHAnsi" w:hAnsiTheme="minorHAnsi" w:cstheme="minorHAnsi"/>
          <w:color w:val="0D0D0D"/>
        </w:rPr>
      </w:pPr>
      <w:r w:rsidRPr="00742119">
        <w:rPr>
          <w:rFonts w:asciiTheme="minorHAnsi" w:hAnsiTheme="minorHAnsi" w:cstheme="minorHAnsi"/>
          <w:color w:val="0D0D0D"/>
        </w:rPr>
        <w:t>Has given consent for someone to act on their behalf.</w:t>
      </w:r>
    </w:p>
    <w:p w14:paraId="33FF075F" w14:textId="77777777" w:rsidR="00742119" w:rsidRPr="00742119" w:rsidRDefault="00742119">
      <w:pPr>
        <w:numPr>
          <w:ilvl w:val="0"/>
          <w:numId w:val="2"/>
        </w:numPr>
        <w:shd w:val="clear" w:color="auto" w:fill="FFFFFF"/>
        <w:rPr>
          <w:rFonts w:asciiTheme="minorHAnsi" w:hAnsiTheme="minorHAnsi" w:cstheme="minorHAnsi"/>
          <w:color w:val="0D0D0D"/>
        </w:rPr>
      </w:pPr>
      <w:r w:rsidRPr="00742119">
        <w:rPr>
          <w:rFonts w:asciiTheme="minorHAnsi" w:hAnsiTheme="minorHAnsi" w:cstheme="minorHAnsi"/>
          <w:color w:val="0D0D0D"/>
        </w:rPr>
        <w:t>Has authorised someone through an appropriate Power of Attorney.</w:t>
      </w:r>
    </w:p>
    <w:p w14:paraId="59CA8759" w14:textId="77777777" w:rsidR="00742119" w:rsidRPr="00742119" w:rsidRDefault="00742119">
      <w:pPr>
        <w:numPr>
          <w:ilvl w:val="0"/>
          <w:numId w:val="2"/>
        </w:numPr>
        <w:shd w:val="clear" w:color="auto" w:fill="FFFFFF"/>
        <w:rPr>
          <w:rFonts w:asciiTheme="minorHAnsi" w:hAnsiTheme="minorHAnsi" w:cstheme="minorHAnsi"/>
          <w:color w:val="0D0D0D"/>
        </w:rPr>
      </w:pPr>
      <w:r w:rsidRPr="00742119">
        <w:rPr>
          <w:rFonts w:asciiTheme="minorHAnsi" w:hAnsiTheme="minorHAnsi" w:cstheme="minorHAnsi"/>
          <w:color w:val="0D0D0D"/>
        </w:rPr>
        <w:t>Is represented by an MP acting on their instructions.</w:t>
      </w:r>
    </w:p>
    <w:p w14:paraId="49B7583E"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Where required, the practice will confirm consent, authority and/or that the representative is acting in the patient's best interests. Confidentiality will be maintained throughout.</w:t>
      </w:r>
    </w:p>
    <w:p w14:paraId="19C1267B"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 xml:space="preserve">Patients may also seek support from an independent </w:t>
      </w:r>
      <w:proofErr w:type="gramStart"/>
      <w:r w:rsidRPr="00742119">
        <w:rPr>
          <w:rFonts w:asciiTheme="minorHAnsi" w:hAnsiTheme="minorHAnsi" w:cstheme="minorHAnsi"/>
          <w:color w:val="0D0D0D"/>
        </w:rPr>
        <w:t>complaints</w:t>
      </w:r>
      <w:proofErr w:type="gramEnd"/>
      <w:r w:rsidRPr="00742119">
        <w:rPr>
          <w:rFonts w:asciiTheme="minorHAnsi" w:hAnsiTheme="minorHAnsi" w:cstheme="minorHAnsi"/>
          <w:color w:val="0D0D0D"/>
        </w:rPr>
        <w:t xml:space="preserve"> advocacy service or Healthwatch.</w:t>
      </w:r>
    </w:p>
    <w:p w14:paraId="21EDFC00" w14:textId="77777777" w:rsidR="00742119" w:rsidRPr="00742119" w:rsidRDefault="00742119" w:rsidP="00742119">
      <w:pPr>
        <w:shd w:val="clear" w:color="auto" w:fill="FFFFFF"/>
        <w:spacing w:before="100" w:beforeAutospacing="1" w:after="100" w:afterAutospacing="1"/>
        <w:outlineLvl w:val="1"/>
        <w:rPr>
          <w:rFonts w:asciiTheme="minorHAnsi" w:hAnsiTheme="minorHAnsi" w:cstheme="minorHAnsi"/>
          <w:b/>
          <w:bCs/>
          <w:color w:val="0D0D0D"/>
          <w:sz w:val="36"/>
          <w:szCs w:val="36"/>
        </w:rPr>
      </w:pPr>
      <w:r w:rsidRPr="00742119">
        <w:rPr>
          <w:rFonts w:asciiTheme="minorHAnsi" w:hAnsiTheme="minorHAnsi" w:cstheme="minorHAnsi"/>
          <w:b/>
          <w:bCs/>
          <w:color w:val="0D0D0D"/>
          <w:sz w:val="36"/>
          <w:szCs w:val="36"/>
        </w:rPr>
        <w:t>5. Handling and Investigating Complaints</w:t>
      </w:r>
    </w:p>
    <w:p w14:paraId="41E95222"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All complaints will be:</w:t>
      </w:r>
    </w:p>
    <w:p w14:paraId="2F00BCCB" w14:textId="77777777" w:rsidR="00742119" w:rsidRPr="00742119" w:rsidRDefault="00742119">
      <w:pPr>
        <w:numPr>
          <w:ilvl w:val="0"/>
          <w:numId w:val="3"/>
        </w:numPr>
        <w:shd w:val="clear" w:color="auto" w:fill="FFFFFF"/>
        <w:rPr>
          <w:rFonts w:asciiTheme="minorHAnsi" w:hAnsiTheme="minorHAnsi" w:cstheme="minorHAnsi"/>
          <w:color w:val="0D0D0D"/>
        </w:rPr>
      </w:pPr>
      <w:r w:rsidRPr="00742119">
        <w:rPr>
          <w:rFonts w:asciiTheme="minorHAnsi" w:hAnsiTheme="minorHAnsi" w:cstheme="minorHAnsi"/>
          <w:b/>
          <w:bCs/>
          <w:color w:val="0D0D0D"/>
        </w:rPr>
        <w:t>Acknowledged within 3 working days</w:t>
      </w:r>
      <w:r w:rsidRPr="00742119">
        <w:rPr>
          <w:rFonts w:asciiTheme="minorHAnsi" w:hAnsiTheme="minorHAnsi" w:cstheme="minorHAnsi"/>
          <w:color w:val="0D0D0D"/>
        </w:rPr>
        <w:t>.</w:t>
      </w:r>
    </w:p>
    <w:p w14:paraId="4A577470" w14:textId="77777777" w:rsidR="00742119" w:rsidRPr="00742119" w:rsidRDefault="00742119">
      <w:pPr>
        <w:numPr>
          <w:ilvl w:val="0"/>
          <w:numId w:val="3"/>
        </w:numPr>
        <w:shd w:val="clear" w:color="auto" w:fill="FFFFFF"/>
        <w:rPr>
          <w:rFonts w:asciiTheme="minorHAnsi" w:hAnsiTheme="minorHAnsi" w:cstheme="minorHAnsi"/>
          <w:color w:val="0D0D0D"/>
        </w:rPr>
      </w:pPr>
      <w:r w:rsidRPr="00742119">
        <w:rPr>
          <w:rFonts w:asciiTheme="minorHAnsi" w:hAnsiTheme="minorHAnsi" w:cstheme="minorHAnsi"/>
          <w:color w:val="0D0D0D"/>
        </w:rPr>
        <w:t>Recorded on the complaints log.</w:t>
      </w:r>
    </w:p>
    <w:p w14:paraId="181ACB79" w14:textId="77777777" w:rsidR="00742119" w:rsidRPr="00742119" w:rsidRDefault="00742119">
      <w:pPr>
        <w:numPr>
          <w:ilvl w:val="0"/>
          <w:numId w:val="3"/>
        </w:numPr>
        <w:shd w:val="clear" w:color="auto" w:fill="FFFFFF"/>
        <w:rPr>
          <w:rFonts w:asciiTheme="minorHAnsi" w:hAnsiTheme="minorHAnsi" w:cstheme="minorHAnsi"/>
          <w:color w:val="0D0D0D"/>
        </w:rPr>
      </w:pPr>
      <w:r w:rsidRPr="00742119">
        <w:rPr>
          <w:rFonts w:asciiTheme="minorHAnsi" w:hAnsiTheme="minorHAnsi" w:cstheme="minorHAnsi"/>
          <w:color w:val="0D0D0D"/>
        </w:rPr>
        <w:t>Assessed to identify any immediate risks or action required.</w:t>
      </w:r>
    </w:p>
    <w:p w14:paraId="56FCB22E" w14:textId="77777777" w:rsidR="00742119" w:rsidRPr="00742119" w:rsidRDefault="00742119">
      <w:pPr>
        <w:numPr>
          <w:ilvl w:val="0"/>
          <w:numId w:val="3"/>
        </w:numPr>
        <w:shd w:val="clear" w:color="auto" w:fill="FFFFFF"/>
        <w:rPr>
          <w:rFonts w:asciiTheme="minorHAnsi" w:hAnsiTheme="minorHAnsi" w:cstheme="minorHAnsi"/>
          <w:color w:val="0D0D0D"/>
        </w:rPr>
      </w:pPr>
      <w:r w:rsidRPr="00742119">
        <w:rPr>
          <w:rFonts w:asciiTheme="minorHAnsi" w:hAnsiTheme="minorHAnsi" w:cstheme="minorHAnsi"/>
          <w:color w:val="0D0D0D"/>
        </w:rPr>
        <w:t>Investigated fairly, impartially and confidentially.</w:t>
      </w:r>
    </w:p>
    <w:p w14:paraId="374C64A8" w14:textId="77777777" w:rsidR="00742119" w:rsidRPr="00742119" w:rsidRDefault="00742119">
      <w:pPr>
        <w:numPr>
          <w:ilvl w:val="0"/>
          <w:numId w:val="3"/>
        </w:numPr>
        <w:shd w:val="clear" w:color="auto" w:fill="FFFFFF"/>
        <w:rPr>
          <w:rFonts w:asciiTheme="minorHAnsi" w:hAnsiTheme="minorHAnsi" w:cstheme="minorHAnsi"/>
          <w:color w:val="0D0D0D"/>
        </w:rPr>
      </w:pPr>
      <w:r w:rsidRPr="00742119">
        <w:rPr>
          <w:rFonts w:asciiTheme="minorHAnsi" w:hAnsiTheme="minorHAnsi" w:cstheme="minorHAnsi"/>
          <w:color w:val="0D0D0D"/>
        </w:rPr>
        <w:t>Assigned an appropriate investigator who has no conflict of interest.</w:t>
      </w:r>
    </w:p>
    <w:p w14:paraId="08BE41A0" w14:textId="77777777" w:rsidR="00742119" w:rsidRPr="00742119" w:rsidRDefault="00742119">
      <w:pPr>
        <w:numPr>
          <w:ilvl w:val="0"/>
          <w:numId w:val="3"/>
        </w:numPr>
        <w:shd w:val="clear" w:color="auto" w:fill="FFFFFF"/>
        <w:rPr>
          <w:rFonts w:asciiTheme="minorHAnsi" w:hAnsiTheme="minorHAnsi" w:cstheme="minorHAnsi"/>
          <w:color w:val="0D0D0D"/>
        </w:rPr>
      </w:pPr>
      <w:r w:rsidRPr="00742119">
        <w:rPr>
          <w:rFonts w:asciiTheme="minorHAnsi" w:hAnsiTheme="minorHAnsi" w:cstheme="minorHAnsi"/>
          <w:color w:val="0D0D0D"/>
        </w:rPr>
        <w:t>Kept under review, with the complainant updated on progress.</w:t>
      </w:r>
    </w:p>
    <w:p w14:paraId="05E83A45"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Investigations will consider relevant records, staff accounts, clinical information and other evidence where appropriate.</w:t>
      </w:r>
    </w:p>
    <w:p w14:paraId="391023D0"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Where a complaint involves multiple organisations, the practice will cooperate with the relevant organisations to provide a coordinated response.</w:t>
      </w:r>
    </w:p>
    <w:p w14:paraId="3B3AA5A0"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Complaints involving locum, agency or external staff will be managed in cooperation with the relevant organisation or individual.</w:t>
      </w:r>
    </w:p>
    <w:p w14:paraId="53F0B467" w14:textId="77777777" w:rsidR="00742119" w:rsidRPr="00742119" w:rsidRDefault="00742119" w:rsidP="00742119">
      <w:pPr>
        <w:shd w:val="clear" w:color="auto" w:fill="FFFFFF"/>
        <w:spacing w:before="100" w:beforeAutospacing="1" w:after="100" w:afterAutospacing="1"/>
        <w:outlineLvl w:val="1"/>
        <w:rPr>
          <w:rFonts w:asciiTheme="minorHAnsi" w:hAnsiTheme="minorHAnsi" w:cstheme="minorHAnsi"/>
          <w:b/>
          <w:bCs/>
          <w:color w:val="0D0D0D"/>
          <w:sz w:val="36"/>
          <w:szCs w:val="36"/>
        </w:rPr>
      </w:pPr>
      <w:r w:rsidRPr="00742119">
        <w:rPr>
          <w:rFonts w:asciiTheme="minorHAnsi" w:hAnsiTheme="minorHAnsi" w:cstheme="minorHAnsi"/>
          <w:b/>
          <w:bCs/>
          <w:color w:val="0D0D0D"/>
          <w:sz w:val="36"/>
          <w:szCs w:val="36"/>
        </w:rPr>
        <w:t>6. Response to Complaints</w:t>
      </w:r>
    </w:p>
    <w:p w14:paraId="5445C5FB"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lastRenderedPageBreak/>
        <w:t xml:space="preserve">The practice will aim to provide a written response </w:t>
      </w:r>
      <w:r w:rsidRPr="00742119">
        <w:rPr>
          <w:rFonts w:asciiTheme="minorHAnsi" w:hAnsiTheme="minorHAnsi" w:cstheme="minorHAnsi"/>
          <w:b/>
          <w:bCs/>
          <w:color w:val="0D0D0D"/>
        </w:rPr>
        <w:t>within 14 working days where possible</w:t>
      </w:r>
      <w:r w:rsidRPr="00742119">
        <w:rPr>
          <w:rFonts w:asciiTheme="minorHAnsi" w:hAnsiTheme="minorHAnsi" w:cstheme="minorHAnsi"/>
          <w:color w:val="0D0D0D"/>
        </w:rPr>
        <w:t>. Where a full investigation requires longer, the complainant will be kept informed and given an expected timescale.</w:t>
      </w:r>
    </w:p>
    <w:p w14:paraId="13C923F9"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 xml:space="preserve">Where a response has not been provided within </w:t>
      </w:r>
      <w:r w:rsidRPr="00742119">
        <w:rPr>
          <w:rFonts w:asciiTheme="minorHAnsi" w:hAnsiTheme="minorHAnsi" w:cstheme="minorHAnsi"/>
          <w:b/>
          <w:bCs/>
          <w:color w:val="0D0D0D"/>
        </w:rPr>
        <w:t>six months</w:t>
      </w:r>
      <w:r w:rsidRPr="00742119">
        <w:rPr>
          <w:rFonts w:asciiTheme="minorHAnsi" w:hAnsiTheme="minorHAnsi" w:cstheme="minorHAnsi"/>
          <w:color w:val="0D0D0D"/>
        </w:rPr>
        <w:t xml:space="preserve">, the complainant will be informed of the reason for the delay, the expected completion date and their right to contact the </w:t>
      </w:r>
      <w:r w:rsidRPr="00742119">
        <w:rPr>
          <w:rFonts w:asciiTheme="minorHAnsi" w:hAnsiTheme="minorHAnsi" w:cstheme="minorHAnsi"/>
          <w:b/>
          <w:bCs/>
          <w:color w:val="0D0D0D"/>
        </w:rPr>
        <w:t>Parliamentary and Health Service Ombudsman (PHSO)</w:t>
      </w:r>
      <w:r w:rsidRPr="00742119">
        <w:rPr>
          <w:rFonts w:asciiTheme="minorHAnsi" w:hAnsiTheme="minorHAnsi" w:cstheme="minorHAnsi"/>
          <w:color w:val="0D0D0D"/>
        </w:rPr>
        <w:t xml:space="preserve"> without waiting for local resolution.</w:t>
      </w:r>
    </w:p>
    <w:p w14:paraId="2675CF9D"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The final response will:</w:t>
      </w:r>
    </w:p>
    <w:p w14:paraId="10AA90CE" w14:textId="77777777" w:rsidR="00742119" w:rsidRPr="00742119" w:rsidRDefault="00742119">
      <w:pPr>
        <w:numPr>
          <w:ilvl w:val="0"/>
          <w:numId w:val="4"/>
        </w:numPr>
        <w:shd w:val="clear" w:color="auto" w:fill="FFFFFF"/>
        <w:rPr>
          <w:rFonts w:asciiTheme="minorHAnsi" w:hAnsiTheme="minorHAnsi" w:cstheme="minorHAnsi"/>
          <w:color w:val="0D0D0D"/>
        </w:rPr>
      </w:pPr>
      <w:r w:rsidRPr="00742119">
        <w:rPr>
          <w:rFonts w:asciiTheme="minorHAnsi" w:hAnsiTheme="minorHAnsi" w:cstheme="minorHAnsi"/>
          <w:color w:val="0D0D0D"/>
        </w:rPr>
        <w:t>Address all issues raised.</w:t>
      </w:r>
    </w:p>
    <w:p w14:paraId="7A81EF59" w14:textId="77777777" w:rsidR="00742119" w:rsidRPr="00742119" w:rsidRDefault="00742119">
      <w:pPr>
        <w:numPr>
          <w:ilvl w:val="0"/>
          <w:numId w:val="4"/>
        </w:numPr>
        <w:shd w:val="clear" w:color="auto" w:fill="FFFFFF"/>
        <w:rPr>
          <w:rFonts w:asciiTheme="minorHAnsi" w:hAnsiTheme="minorHAnsi" w:cstheme="minorHAnsi"/>
          <w:color w:val="0D0D0D"/>
        </w:rPr>
      </w:pPr>
      <w:r w:rsidRPr="00742119">
        <w:rPr>
          <w:rFonts w:asciiTheme="minorHAnsi" w:hAnsiTheme="minorHAnsi" w:cstheme="minorHAnsi"/>
          <w:color w:val="0D0D0D"/>
        </w:rPr>
        <w:t>Explain the findings clearly and avoid unnecessary medical terminology.</w:t>
      </w:r>
    </w:p>
    <w:p w14:paraId="65C8123B" w14:textId="77777777" w:rsidR="00742119" w:rsidRPr="00742119" w:rsidRDefault="00742119">
      <w:pPr>
        <w:numPr>
          <w:ilvl w:val="0"/>
          <w:numId w:val="4"/>
        </w:numPr>
        <w:shd w:val="clear" w:color="auto" w:fill="FFFFFF"/>
        <w:rPr>
          <w:rFonts w:asciiTheme="minorHAnsi" w:hAnsiTheme="minorHAnsi" w:cstheme="minorHAnsi"/>
          <w:color w:val="0D0D0D"/>
        </w:rPr>
      </w:pPr>
      <w:r w:rsidRPr="00742119">
        <w:rPr>
          <w:rFonts w:asciiTheme="minorHAnsi" w:hAnsiTheme="minorHAnsi" w:cstheme="minorHAnsi"/>
          <w:color w:val="0D0D0D"/>
        </w:rPr>
        <w:t>Be factual, professional, respectful and sympathetic.</w:t>
      </w:r>
    </w:p>
    <w:p w14:paraId="477046A9" w14:textId="77777777" w:rsidR="00742119" w:rsidRPr="00742119" w:rsidRDefault="00742119">
      <w:pPr>
        <w:numPr>
          <w:ilvl w:val="0"/>
          <w:numId w:val="4"/>
        </w:numPr>
        <w:shd w:val="clear" w:color="auto" w:fill="FFFFFF"/>
        <w:rPr>
          <w:rFonts w:asciiTheme="minorHAnsi" w:hAnsiTheme="minorHAnsi" w:cstheme="minorHAnsi"/>
          <w:color w:val="0D0D0D"/>
        </w:rPr>
      </w:pPr>
      <w:r w:rsidRPr="00742119">
        <w:rPr>
          <w:rFonts w:asciiTheme="minorHAnsi" w:hAnsiTheme="minorHAnsi" w:cstheme="minorHAnsi"/>
          <w:color w:val="0D0D0D"/>
        </w:rPr>
        <w:t>Include an apology where appropriate.</w:t>
      </w:r>
    </w:p>
    <w:p w14:paraId="3953AA72" w14:textId="77777777" w:rsidR="00742119" w:rsidRPr="00742119" w:rsidRDefault="00742119">
      <w:pPr>
        <w:numPr>
          <w:ilvl w:val="0"/>
          <w:numId w:val="4"/>
        </w:numPr>
        <w:shd w:val="clear" w:color="auto" w:fill="FFFFFF"/>
        <w:rPr>
          <w:rFonts w:asciiTheme="minorHAnsi" w:hAnsiTheme="minorHAnsi" w:cstheme="minorHAnsi"/>
          <w:color w:val="0D0D0D"/>
        </w:rPr>
      </w:pPr>
      <w:r w:rsidRPr="00742119">
        <w:rPr>
          <w:rFonts w:asciiTheme="minorHAnsi" w:hAnsiTheme="minorHAnsi" w:cstheme="minorHAnsi"/>
          <w:color w:val="0D0D0D"/>
        </w:rPr>
        <w:t>Explain any action taken or planned to prevent recurrence.</w:t>
      </w:r>
    </w:p>
    <w:p w14:paraId="59BEA437" w14:textId="77777777" w:rsidR="00742119" w:rsidRPr="00742119" w:rsidRDefault="00742119">
      <w:pPr>
        <w:numPr>
          <w:ilvl w:val="0"/>
          <w:numId w:val="4"/>
        </w:numPr>
        <w:shd w:val="clear" w:color="auto" w:fill="FFFFFF"/>
        <w:rPr>
          <w:rFonts w:asciiTheme="minorHAnsi" w:hAnsiTheme="minorHAnsi" w:cstheme="minorHAnsi"/>
          <w:color w:val="0D0D0D"/>
        </w:rPr>
      </w:pPr>
      <w:r w:rsidRPr="00742119">
        <w:rPr>
          <w:rFonts w:asciiTheme="minorHAnsi" w:hAnsiTheme="minorHAnsi" w:cstheme="minorHAnsi"/>
          <w:color w:val="0D0D0D"/>
        </w:rPr>
        <w:t>Explain how the complainant can escalate the matter if they remain dissatisfied.</w:t>
      </w:r>
    </w:p>
    <w:p w14:paraId="01AEB2CB"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A complaint response will be reviewed and approved by the responsible person before being issued.</w:t>
      </w:r>
    </w:p>
    <w:p w14:paraId="260DBCEF" w14:textId="77777777" w:rsidR="00742119" w:rsidRPr="00742119" w:rsidRDefault="00742119" w:rsidP="00742119">
      <w:pPr>
        <w:shd w:val="clear" w:color="auto" w:fill="FFFFFF"/>
        <w:spacing w:before="100" w:beforeAutospacing="1" w:after="100" w:afterAutospacing="1"/>
        <w:outlineLvl w:val="1"/>
        <w:rPr>
          <w:rFonts w:asciiTheme="minorHAnsi" w:hAnsiTheme="minorHAnsi" w:cstheme="minorHAnsi"/>
          <w:b/>
          <w:bCs/>
          <w:color w:val="0D0D0D"/>
          <w:sz w:val="36"/>
          <w:szCs w:val="36"/>
        </w:rPr>
      </w:pPr>
      <w:r w:rsidRPr="00742119">
        <w:rPr>
          <w:rFonts w:asciiTheme="minorHAnsi" w:hAnsiTheme="minorHAnsi" w:cstheme="minorHAnsi"/>
          <w:b/>
          <w:bCs/>
          <w:color w:val="0D0D0D"/>
          <w:sz w:val="36"/>
          <w:szCs w:val="36"/>
        </w:rPr>
        <w:t>7. Confidentiality and Data Protection</w:t>
      </w:r>
    </w:p>
    <w:p w14:paraId="7815F696"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 xml:space="preserve">Complaints will be handled confidentially and in accordance with the </w:t>
      </w:r>
      <w:r w:rsidRPr="00742119">
        <w:rPr>
          <w:rFonts w:asciiTheme="minorHAnsi" w:hAnsiTheme="minorHAnsi" w:cstheme="minorHAnsi"/>
          <w:b/>
          <w:bCs/>
          <w:color w:val="0D0D0D"/>
        </w:rPr>
        <w:t>Data Protection Act 2018</w:t>
      </w:r>
      <w:r w:rsidRPr="00742119">
        <w:rPr>
          <w:rFonts w:asciiTheme="minorHAnsi" w:hAnsiTheme="minorHAnsi" w:cstheme="minorHAnsi"/>
          <w:color w:val="0D0D0D"/>
        </w:rPr>
        <w:t xml:space="preserve"> and relevant confidentiality requirements.</w:t>
      </w:r>
    </w:p>
    <w:p w14:paraId="7DA1E08F"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Complaint records will be kept separately from the patient's medical record where appropriate and only staff involved in managing the complaint will have access to the information required.</w:t>
      </w:r>
    </w:p>
    <w:p w14:paraId="4630C8C2" w14:textId="77777777" w:rsidR="00742119" w:rsidRPr="00742119" w:rsidRDefault="00742119" w:rsidP="00742119">
      <w:pPr>
        <w:shd w:val="clear" w:color="auto" w:fill="FFFFFF"/>
        <w:spacing w:before="100" w:beforeAutospacing="1" w:after="100" w:afterAutospacing="1"/>
        <w:outlineLvl w:val="1"/>
        <w:rPr>
          <w:rFonts w:asciiTheme="minorHAnsi" w:hAnsiTheme="minorHAnsi" w:cstheme="minorHAnsi"/>
          <w:b/>
          <w:bCs/>
          <w:color w:val="0D0D0D"/>
          <w:sz w:val="36"/>
          <w:szCs w:val="36"/>
        </w:rPr>
      </w:pPr>
      <w:r w:rsidRPr="00742119">
        <w:rPr>
          <w:rFonts w:asciiTheme="minorHAnsi" w:hAnsiTheme="minorHAnsi" w:cstheme="minorHAnsi"/>
          <w:b/>
          <w:bCs/>
          <w:color w:val="0D0D0D"/>
          <w:sz w:val="36"/>
          <w:szCs w:val="36"/>
        </w:rPr>
        <w:t>8. Unreasonable or Persistent Complaints</w:t>
      </w:r>
    </w:p>
    <w:p w14:paraId="5892893A"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Persistent, unreasonable, abusive or threatening complaints will be managed fairly and consistently in accordance with the practice's relevant policy and local ICB guidance.</w:t>
      </w:r>
    </w:p>
    <w:p w14:paraId="08A74C3E"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 xml:space="preserve">Where a complaint refers to potential legal action, the practice will seek appropriate advice, including from its defence organisation or </w:t>
      </w:r>
      <w:r w:rsidRPr="00742119">
        <w:rPr>
          <w:rFonts w:asciiTheme="minorHAnsi" w:hAnsiTheme="minorHAnsi" w:cstheme="minorHAnsi"/>
          <w:b/>
          <w:bCs/>
          <w:color w:val="0D0D0D"/>
        </w:rPr>
        <w:t>NHS Resolution</w:t>
      </w:r>
      <w:r w:rsidRPr="00742119">
        <w:rPr>
          <w:rFonts w:asciiTheme="minorHAnsi" w:hAnsiTheme="minorHAnsi" w:cstheme="minorHAnsi"/>
          <w:color w:val="0D0D0D"/>
        </w:rPr>
        <w:t>, where necessary.</w:t>
      </w:r>
    </w:p>
    <w:p w14:paraId="152495A8" w14:textId="77777777" w:rsidR="00742119" w:rsidRPr="00742119" w:rsidRDefault="00742119" w:rsidP="00742119">
      <w:pPr>
        <w:shd w:val="clear" w:color="auto" w:fill="FFFFFF"/>
        <w:spacing w:before="100" w:beforeAutospacing="1" w:after="100" w:afterAutospacing="1"/>
        <w:outlineLvl w:val="1"/>
        <w:rPr>
          <w:rFonts w:asciiTheme="minorHAnsi" w:hAnsiTheme="minorHAnsi" w:cstheme="minorHAnsi"/>
          <w:b/>
          <w:bCs/>
          <w:color w:val="0D0D0D"/>
          <w:sz w:val="36"/>
          <w:szCs w:val="36"/>
        </w:rPr>
      </w:pPr>
      <w:r w:rsidRPr="00742119">
        <w:rPr>
          <w:rFonts w:asciiTheme="minorHAnsi" w:hAnsiTheme="minorHAnsi" w:cstheme="minorHAnsi"/>
          <w:b/>
          <w:bCs/>
          <w:color w:val="0D0D0D"/>
          <w:sz w:val="36"/>
          <w:szCs w:val="36"/>
        </w:rPr>
        <w:t>9. Duty of Candour and Significant Events</w:t>
      </w:r>
    </w:p>
    <w:p w14:paraId="378E0B2C"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 xml:space="preserve">Where a complaint identifies that something may have gone wrong with a patient's care, the practice will consider its </w:t>
      </w:r>
      <w:r w:rsidRPr="00742119">
        <w:rPr>
          <w:rFonts w:asciiTheme="minorHAnsi" w:hAnsiTheme="minorHAnsi" w:cstheme="minorHAnsi"/>
          <w:b/>
          <w:bCs/>
          <w:color w:val="0D0D0D"/>
        </w:rPr>
        <w:t>professional and statutory Duty of Candour</w:t>
      </w:r>
      <w:r w:rsidRPr="00742119">
        <w:rPr>
          <w:rFonts w:asciiTheme="minorHAnsi" w:hAnsiTheme="minorHAnsi" w:cstheme="minorHAnsi"/>
          <w:color w:val="0D0D0D"/>
        </w:rPr>
        <w:t xml:space="preserve"> requirements.</w:t>
      </w:r>
    </w:p>
    <w:p w14:paraId="6A402C12" w14:textId="77777777" w:rsid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lastRenderedPageBreak/>
        <w:t>Complaints may also identify a significant event or patient safety incident. Where appropriate, these will be investigated through the relevant incident/significant event process, with learning shared across the practice.</w:t>
      </w:r>
    </w:p>
    <w:p w14:paraId="06EA11D8" w14:textId="4AE5BAE8"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b/>
          <w:bCs/>
          <w:color w:val="0D0D0D"/>
          <w:sz w:val="36"/>
          <w:szCs w:val="36"/>
        </w:rPr>
        <w:t>10. Learning and Improvement</w:t>
      </w:r>
    </w:p>
    <w:p w14:paraId="5CBB3D4B"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Complaints will be reviewed regularly to identify:</w:t>
      </w:r>
    </w:p>
    <w:p w14:paraId="162B5E6F" w14:textId="77777777" w:rsidR="00742119" w:rsidRPr="00742119" w:rsidRDefault="00742119">
      <w:pPr>
        <w:numPr>
          <w:ilvl w:val="0"/>
          <w:numId w:val="5"/>
        </w:numPr>
        <w:shd w:val="clear" w:color="auto" w:fill="FFFFFF"/>
        <w:rPr>
          <w:rFonts w:asciiTheme="minorHAnsi" w:hAnsiTheme="minorHAnsi" w:cstheme="minorHAnsi"/>
          <w:color w:val="0D0D0D"/>
        </w:rPr>
      </w:pPr>
      <w:r w:rsidRPr="00742119">
        <w:rPr>
          <w:rFonts w:asciiTheme="minorHAnsi" w:hAnsiTheme="minorHAnsi" w:cstheme="minorHAnsi"/>
          <w:color w:val="0D0D0D"/>
        </w:rPr>
        <w:t>Recurring themes and trends.</w:t>
      </w:r>
    </w:p>
    <w:p w14:paraId="18D2894A" w14:textId="77777777" w:rsidR="00742119" w:rsidRPr="00742119" w:rsidRDefault="00742119">
      <w:pPr>
        <w:numPr>
          <w:ilvl w:val="0"/>
          <w:numId w:val="5"/>
        </w:numPr>
        <w:shd w:val="clear" w:color="auto" w:fill="FFFFFF"/>
        <w:rPr>
          <w:rFonts w:asciiTheme="minorHAnsi" w:hAnsiTheme="minorHAnsi" w:cstheme="minorHAnsi"/>
          <w:color w:val="0D0D0D"/>
        </w:rPr>
      </w:pPr>
      <w:r w:rsidRPr="00742119">
        <w:rPr>
          <w:rFonts w:asciiTheme="minorHAnsi" w:hAnsiTheme="minorHAnsi" w:cstheme="minorHAnsi"/>
          <w:color w:val="0D0D0D"/>
        </w:rPr>
        <w:t>Risks to patient safety.</w:t>
      </w:r>
    </w:p>
    <w:p w14:paraId="5FE9A1DD" w14:textId="77777777" w:rsidR="00742119" w:rsidRPr="00742119" w:rsidRDefault="00742119">
      <w:pPr>
        <w:numPr>
          <w:ilvl w:val="0"/>
          <w:numId w:val="5"/>
        </w:numPr>
        <w:shd w:val="clear" w:color="auto" w:fill="FFFFFF"/>
        <w:rPr>
          <w:rFonts w:asciiTheme="minorHAnsi" w:hAnsiTheme="minorHAnsi" w:cstheme="minorHAnsi"/>
          <w:color w:val="0D0D0D"/>
        </w:rPr>
      </w:pPr>
      <w:r w:rsidRPr="00742119">
        <w:rPr>
          <w:rFonts w:asciiTheme="minorHAnsi" w:hAnsiTheme="minorHAnsi" w:cstheme="minorHAnsi"/>
          <w:color w:val="0D0D0D"/>
        </w:rPr>
        <w:t>Training or service improvements.</w:t>
      </w:r>
    </w:p>
    <w:p w14:paraId="20F38E27" w14:textId="77777777" w:rsidR="00742119" w:rsidRPr="00742119" w:rsidRDefault="00742119">
      <w:pPr>
        <w:numPr>
          <w:ilvl w:val="0"/>
          <w:numId w:val="5"/>
        </w:numPr>
        <w:shd w:val="clear" w:color="auto" w:fill="FFFFFF"/>
        <w:rPr>
          <w:rFonts w:asciiTheme="minorHAnsi" w:hAnsiTheme="minorHAnsi" w:cstheme="minorHAnsi"/>
          <w:color w:val="0D0D0D"/>
        </w:rPr>
      </w:pPr>
      <w:r w:rsidRPr="00742119">
        <w:rPr>
          <w:rFonts w:asciiTheme="minorHAnsi" w:hAnsiTheme="minorHAnsi" w:cstheme="minorHAnsi"/>
          <w:color w:val="0D0D0D"/>
        </w:rPr>
        <w:t>Changes required to policies or procedures.</w:t>
      </w:r>
    </w:p>
    <w:p w14:paraId="3AA1331A"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Learning will be shared with staff where appropriate and incorporated into practice improvement.</w:t>
      </w:r>
    </w:p>
    <w:p w14:paraId="55324A7B"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Healthcare professionals should also reflect on relevant complaints as part of their professional appraisal and revalidation requirements.</w:t>
      </w:r>
    </w:p>
    <w:p w14:paraId="056028F4" w14:textId="77777777" w:rsidR="00742119" w:rsidRPr="00742119" w:rsidRDefault="00742119" w:rsidP="00742119">
      <w:pPr>
        <w:shd w:val="clear" w:color="auto" w:fill="FFFFFF"/>
        <w:spacing w:before="100" w:beforeAutospacing="1" w:after="100" w:afterAutospacing="1"/>
        <w:outlineLvl w:val="1"/>
        <w:rPr>
          <w:rFonts w:asciiTheme="minorHAnsi" w:hAnsiTheme="minorHAnsi" w:cstheme="minorHAnsi"/>
          <w:b/>
          <w:bCs/>
          <w:color w:val="0D0D0D"/>
          <w:sz w:val="36"/>
          <w:szCs w:val="36"/>
        </w:rPr>
      </w:pPr>
      <w:r w:rsidRPr="00742119">
        <w:rPr>
          <w:rFonts w:asciiTheme="minorHAnsi" w:hAnsiTheme="minorHAnsi" w:cstheme="minorHAnsi"/>
          <w:b/>
          <w:bCs/>
          <w:color w:val="0D0D0D"/>
          <w:sz w:val="36"/>
          <w:szCs w:val="36"/>
        </w:rPr>
        <w:t>11. External Review</w:t>
      </w:r>
    </w:p>
    <w:p w14:paraId="550FCB11"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 xml:space="preserve">Patients should initially raise their complaint with either the </w:t>
      </w:r>
      <w:r w:rsidRPr="00742119">
        <w:rPr>
          <w:rFonts w:asciiTheme="minorHAnsi" w:hAnsiTheme="minorHAnsi" w:cstheme="minorHAnsi"/>
          <w:b/>
          <w:bCs/>
          <w:color w:val="0D0D0D"/>
        </w:rPr>
        <w:t>practice or the relevant NHS commissioner/ICB</w:t>
      </w:r>
      <w:r w:rsidRPr="00742119">
        <w:rPr>
          <w:rFonts w:asciiTheme="minorHAnsi" w:hAnsiTheme="minorHAnsi" w:cstheme="minorHAnsi"/>
          <w:color w:val="0D0D0D"/>
        </w:rPr>
        <w:t>. The same complaint should not normally be investigated by both.</w:t>
      </w:r>
    </w:p>
    <w:p w14:paraId="59EE2E61"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 xml:space="preserve">If the complainant remains dissatisfied following the local response, they may ask the </w:t>
      </w:r>
      <w:r w:rsidRPr="00742119">
        <w:rPr>
          <w:rFonts w:asciiTheme="minorHAnsi" w:hAnsiTheme="minorHAnsi" w:cstheme="minorHAnsi"/>
          <w:b/>
          <w:bCs/>
          <w:color w:val="0D0D0D"/>
        </w:rPr>
        <w:t>Parliamentary and Health Service Ombudsman (PHSO)</w:t>
      </w:r>
      <w:r w:rsidRPr="00742119">
        <w:rPr>
          <w:rFonts w:asciiTheme="minorHAnsi" w:hAnsiTheme="minorHAnsi" w:cstheme="minorHAnsi"/>
          <w:color w:val="0D0D0D"/>
        </w:rPr>
        <w:t xml:space="preserve"> to review the complaint. Information about external escalation will be provided as part of the complaints process.</w:t>
      </w:r>
    </w:p>
    <w:p w14:paraId="21762BF6" w14:textId="77777777" w:rsidR="00742119" w:rsidRPr="00742119" w:rsidRDefault="00742119" w:rsidP="00742119">
      <w:pPr>
        <w:shd w:val="clear" w:color="auto" w:fill="FFFFFF"/>
        <w:spacing w:before="100" w:beforeAutospacing="1" w:after="100" w:afterAutospacing="1"/>
        <w:outlineLvl w:val="1"/>
        <w:rPr>
          <w:rFonts w:asciiTheme="minorHAnsi" w:hAnsiTheme="minorHAnsi" w:cstheme="minorHAnsi"/>
          <w:b/>
          <w:bCs/>
          <w:color w:val="0D0D0D"/>
          <w:sz w:val="36"/>
          <w:szCs w:val="36"/>
        </w:rPr>
      </w:pPr>
      <w:r w:rsidRPr="00742119">
        <w:rPr>
          <w:rFonts w:asciiTheme="minorHAnsi" w:hAnsiTheme="minorHAnsi" w:cstheme="minorHAnsi"/>
          <w:b/>
          <w:bCs/>
          <w:color w:val="0D0D0D"/>
          <w:sz w:val="36"/>
          <w:szCs w:val="36"/>
        </w:rPr>
        <w:t>12. Monitoring and Records</w:t>
      </w:r>
    </w:p>
    <w:p w14:paraId="4D814559"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All complaints and relevant concerns will be recorded, monitored and retained in accordance with the practice's records retention requirements.</w:t>
      </w:r>
    </w:p>
    <w:p w14:paraId="734E3E05"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The practice will maintain appropriate records of acknowledgements, investigations, responses, outcomes and learning, including information required for NHS complaints reporting.</w:t>
      </w:r>
    </w:p>
    <w:p w14:paraId="1BAE4C17" w14:textId="77777777" w:rsidR="00742119" w:rsidRPr="00742119" w:rsidRDefault="00742119" w:rsidP="00742119">
      <w:pPr>
        <w:shd w:val="clear" w:color="auto" w:fill="FFFFFF"/>
        <w:spacing w:before="100" w:beforeAutospacing="1" w:after="100" w:afterAutospacing="1"/>
        <w:outlineLvl w:val="1"/>
        <w:rPr>
          <w:rFonts w:asciiTheme="minorHAnsi" w:hAnsiTheme="minorHAnsi" w:cstheme="minorHAnsi"/>
          <w:b/>
          <w:bCs/>
          <w:color w:val="0D0D0D"/>
          <w:sz w:val="36"/>
          <w:szCs w:val="36"/>
        </w:rPr>
      </w:pPr>
      <w:r w:rsidRPr="00742119">
        <w:rPr>
          <w:rFonts w:asciiTheme="minorHAnsi" w:hAnsiTheme="minorHAnsi" w:cstheme="minorHAnsi"/>
          <w:b/>
          <w:bCs/>
          <w:color w:val="0D0D0D"/>
          <w:sz w:val="36"/>
          <w:szCs w:val="36"/>
        </w:rPr>
        <w:t>13. Review</w:t>
      </w:r>
    </w:p>
    <w:p w14:paraId="08A9D504"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This policy will be reviewed regularly to ensure it remains consistent with current legislation, NHS requirements, CQC expectations and local guidance.</w:t>
      </w:r>
    </w:p>
    <w:p w14:paraId="765DB8F1" w14:textId="77777777" w:rsidR="00742119" w:rsidRPr="00742119" w:rsidRDefault="00742119" w:rsidP="00742119">
      <w:pPr>
        <w:shd w:val="clear" w:color="auto" w:fill="FFFFFF"/>
        <w:spacing w:before="100" w:beforeAutospacing="1" w:after="100" w:afterAutospacing="1"/>
        <w:outlineLvl w:val="2"/>
        <w:rPr>
          <w:rFonts w:asciiTheme="minorHAnsi" w:hAnsiTheme="minorHAnsi" w:cstheme="minorHAnsi"/>
          <w:b/>
          <w:bCs/>
          <w:color w:val="0D0D0D"/>
          <w:sz w:val="27"/>
          <w:szCs w:val="27"/>
        </w:rPr>
      </w:pPr>
      <w:r w:rsidRPr="00742119">
        <w:rPr>
          <w:rFonts w:asciiTheme="minorHAnsi" w:hAnsiTheme="minorHAnsi" w:cstheme="minorHAnsi"/>
          <w:b/>
          <w:bCs/>
          <w:color w:val="0D0D0D"/>
          <w:sz w:val="27"/>
          <w:szCs w:val="27"/>
        </w:rPr>
        <w:t>Patient Complaints – Quick Guide</w:t>
      </w:r>
    </w:p>
    <w:p w14:paraId="048CE220"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b/>
          <w:bCs/>
          <w:color w:val="0D0D0D"/>
        </w:rPr>
        <w:lastRenderedPageBreak/>
        <w:t>We welcome complaints and feedback.</w:t>
      </w:r>
    </w:p>
    <w:p w14:paraId="2BCBA0BF"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If you are unhappy with any aspect of our service, please contact:</w:t>
      </w:r>
    </w:p>
    <w:p w14:paraId="3DE27EED"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b/>
          <w:bCs/>
          <w:color w:val="0D0D0D"/>
        </w:rPr>
        <w:t>Helen McIntyre – Practice Manager, Sunniside Surgery</w:t>
      </w:r>
    </w:p>
    <w:p w14:paraId="352C2523" w14:textId="57625B9C"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 xml:space="preserve">You can complain </w:t>
      </w:r>
      <w:r w:rsidRPr="00742119">
        <w:rPr>
          <w:rFonts w:asciiTheme="minorHAnsi" w:hAnsiTheme="minorHAnsi" w:cstheme="minorHAnsi"/>
          <w:b/>
          <w:bCs/>
          <w:color w:val="0D0D0D"/>
        </w:rPr>
        <w:t>in writing</w:t>
      </w:r>
      <w:r w:rsidRPr="00742119">
        <w:rPr>
          <w:rFonts w:asciiTheme="minorHAnsi" w:hAnsiTheme="minorHAnsi" w:cstheme="minorHAnsi"/>
          <w:color w:val="0D0D0D"/>
        </w:rPr>
        <w:t>. Please provide as much information as possible about what happened, when it happened and what you feel could have been done differently.</w:t>
      </w:r>
    </w:p>
    <w:p w14:paraId="79997DC9"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We will:</w:t>
      </w:r>
    </w:p>
    <w:p w14:paraId="107B9291" w14:textId="77777777" w:rsidR="00742119" w:rsidRPr="00742119" w:rsidRDefault="00742119">
      <w:pPr>
        <w:numPr>
          <w:ilvl w:val="0"/>
          <w:numId w:val="6"/>
        </w:numPr>
        <w:shd w:val="clear" w:color="auto" w:fill="FFFFFF"/>
        <w:rPr>
          <w:rFonts w:asciiTheme="minorHAnsi" w:hAnsiTheme="minorHAnsi" w:cstheme="minorHAnsi"/>
          <w:color w:val="0D0D0D"/>
        </w:rPr>
      </w:pPr>
      <w:r w:rsidRPr="00742119">
        <w:rPr>
          <w:rFonts w:asciiTheme="minorHAnsi" w:hAnsiTheme="minorHAnsi" w:cstheme="minorHAnsi"/>
          <w:color w:val="0D0D0D"/>
        </w:rPr>
        <w:t xml:space="preserve">Acknowledge your complaint within </w:t>
      </w:r>
      <w:r w:rsidRPr="00742119">
        <w:rPr>
          <w:rFonts w:asciiTheme="minorHAnsi" w:hAnsiTheme="minorHAnsi" w:cstheme="minorHAnsi"/>
          <w:b/>
          <w:bCs/>
          <w:color w:val="0D0D0D"/>
        </w:rPr>
        <w:t>3 working days</w:t>
      </w:r>
      <w:r w:rsidRPr="00742119">
        <w:rPr>
          <w:rFonts w:asciiTheme="minorHAnsi" w:hAnsiTheme="minorHAnsi" w:cstheme="minorHAnsi"/>
          <w:color w:val="0D0D0D"/>
        </w:rPr>
        <w:t>.</w:t>
      </w:r>
    </w:p>
    <w:p w14:paraId="6FB2729B" w14:textId="77777777" w:rsidR="00742119" w:rsidRPr="00742119" w:rsidRDefault="00742119">
      <w:pPr>
        <w:numPr>
          <w:ilvl w:val="0"/>
          <w:numId w:val="6"/>
        </w:numPr>
        <w:shd w:val="clear" w:color="auto" w:fill="FFFFFF"/>
        <w:rPr>
          <w:rFonts w:asciiTheme="minorHAnsi" w:hAnsiTheme="minorHAnsi" w:cstheme="minorHAnsi"/>
          <w:color w:val="0D0D0D"/>
        </w:rPr>
      </w:pPr>
      <w:r w:rsidRPr="00742119">
        <w:rPr>
          <w:rFonts w:asciiTheme="minorHAnsi" w:hAnsiTheme="minorHAnsi" w:cstheme="minorHAnsi"/>
          <w:color w:val="0D0D0D"/>
        </w:rPr>
        <w:t>Investigate it fairly and confidentially.</w:t>
      </w:r>
    </w:p>
    <w:p w14:paraId="2BE38B69" w14:textId="77777777" w:rsidR="00742119" w:rsidRPr="00742119" w:rsidRDefault="00742119">
      <w:pPr>
        <w:numPr>
          <w:ilvl w:val="0"/>
          <w:numId w:val="6"/>
        </w:numPr>
        <w:shd w:val="clear" w:color="auto" w:fill="FFFFFF"/>
        <w:rPr>
          <w:rFonts w:asciiTheme="minorHAnsi" w:hAnsiTheme="minorHAnsi" w:cstheme="minorHAnsi"/>
          <w:color w:val="0D0D0D"/>
        </w:rPr>
      </w:pPr>
      <w:r w:rsidRPr="00742119">
        <w:rPr>
          <w:rFonts w:asciiTheme="minorHAnsi" w:hAnsiTheme="minorHAnsi" w:cstheme="minorHAnsi"/>
          <w:color w:val="0D0D0D"/>
        </w:rPr>
        <w:t>Keep you informed of progress.</w:t>
      </w:r>
    </w:p>
    <w:p w14:paraId="53681296" w14:textId="77777777" w:rsidR="00742119" w:rsidRPr="00742119" w:rsidRDefault="00742119">
      <w:pPr>
        <w:numPr>
          <w:ilvl w:val="0"/>
          <w:numId w:val="6"/>
        </w:numPr>
        <w:shd w:val="clear" w:color="auto" w:fill="FFFFFF"/>
        <w:rPr>
          <w:rFonts w:asciiTheme="minorHAnsi" w:hAnsiTheme="minorHAnsi" w:cstheme="minorHAnsi"/>
          <w:color w:val="0D0D0D"/>
        </w:rPr>
      </w:pPr>
      <w:r w:rsidRPr="00742119">
        <w:rPr>
          <w:rFonts w:asciiTheme="minorHAnsi" w:hAnsiTheme="minorHAnsi" w:cstheme="minorHAnsi"/>
          <w:color w:val="0D0D0D"/>
        </w:rPr>
        <w:t xml:space="preserve">Aim to provide a response within </w:t>
      </w:r>
      <w:r w:rsidRPr="00742119">
        <w:rPr>
          <w:rFonts w:asciiTheme="minorHAnsi" w:hAnsiTheme="minorHAnsi" w:cstheme="minorHAnsi"/>
          <w:b/>
          <w:bCs/>
          <w:color w:val="0D0D0D"/>
        </w:rPr>
        <w:t>14 working days where possible</w:t>
      </w:r>
      <w:r w:rsidRPr="00742119">
        <w:rPr>
          <w:rFonts w:asciiTheme="minorHAnsi" w:hAnsiTheme="minorHAnsi" w:cstheme="minorHAnsi"/>
          <w:color w:val="0D0D0D"/>
        </w:rPr>
        <w:t>.</w:t>
      </w:r>
    </w:p>
    <w:p w14:paraId="5A9DDD5B" w14:textId="77777777" w:rsidR="00742119" w:rsidRPr="00742119" w:rsidRDefault="00742119">
      <w:pPr>
        <w:numPr>
          <w:ilvl w:val="0"/>
          <w:numId w:val="6"/>
        </w:numPr>
        <w:shd w:val="clear" w:color="auto" w:fill="FFFFFF"/>
        <w:rPr>
          <w:rFonts w:asciiTheme="minorHAnsi" w:hAnsiTheme="minorHAnsi" w:cstheme="minorHAnsi"/>
          <w:color w:val="0D0D0D"/>
        </w:rPr>
      </w:pPr>
      <w:r w:rsidRPr="00742119">
        <w:rPr>
          <w:rFonts w:asciiTheme="minorHAnsi" w:hAnsiTheme="minorHAnsi" w:cstheme="minorHAnsi"/>
          <w:color w:val="0D0D0D"/>
        </w:rPr>
        <w:t>Explain the outcome and any action we have taken.</w:t>
      </w:r>
    </w:p>
    <w:p w14:paraId="7541D63B" w14:textId="77777777" w:rsidR="00742119" w:rsidRPr="00742119" w:rsidRDefault="00742119">
      <w:pPr>
        <w:numPr>
          <w:ilvl w:val="0"/>
          <w:numId w:val="6"/>
        </w:numPr>
        <w:shd w:val="clear" w:color="auto" w:fill="FFFFFF"/>
        <w:rPr>
          <w:rFonts w:asciiTheme="minorHAnsi" w:hAnsiTheme="minorHAnsi" w:cstheme="minorHAnsi"/>
          <w:color w:val="0D0D0D"/>
        </w:rPr>
      </w:pPr>
      <w:r w:rsidRPr="00742119">
        <w:rPr>
          <w:rFonts w:asciiTheme="minorHAnsi" w:hAnsiTheme="minorHAnsi" w:cstheme="minorHAnsi"/>
          <w:color w:val="0D0D0D"/>
        </w:rPr>
        <w:t>Use your feedback to improve our services.</w:t>
      </w:r>
    </w:p>
    <w:p w14:paraId="79C47E08"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color w:val="0D0D0D"/>
        </w:rPr>
        <w:t>If you need help making a complaint, we can provide information about independent complaints advocacy.</w:t>
      </w:r>
    </w:p>
    <w:p w14:paraId="0223E8A1" w14:textId="77777777" w:rsidR="00742119" w:rsidRPr="00742119" w:rsidRDefault="00742119" w:rsidP="00742119">
      <w:pPr>
        <w:shd w:val="clear" w:color="auto" w:fill="FFFFFF"/>
        <w:spacing w:before="100" w:beforeAutospacing="1" w:after="100" w:afterAutospacing="1"/>
        <w:rPr>
          <w:rFonts w:asciiTheme="minorHAnsi" w:hAnsiTheme="minorHAnsi" w:cstheme="minorHAnsi"/>
          <w:color w:val="0D0D0D"/>
        </w:rPr>
      </w:pPr>
      <w:r w:rsidRPr="00742119">
        <w:rPr>
          <w:rFonts w:asciiTheme="minorHAnsi" w:hAnsiTheme="minorHAnsi" w:cstheme="minorHAnsi"/>
          <w:b/>
          <w:bCs/>
          <w:color w:val="0D0D0D"/>
        </w:rPr>
        <w:t>Making a complaint will not affect your care or treatment.</w:t>
      </w:r>
    </w:p>
    <w:p w14:paraId="35B98444" w14:textId="77777777" w:rsidR="00742119" w:rsidRPr="00742119" w:rsidRDefault="00742119" w:rsidP="00742119">
      <w:pPr>
        <w:widowControl w:val="0"/>
        <w:rPr>
          <w:rFonts w:asciiTheme="minorHAnsi" w:hAnsiTheme="minorHAnsi" w:cstheme="minorHAnsi"/>
          <w:bCs/>
          <w:sz w:val="22"/>
          <w:szCs w:val="22"/>
        </w:rPr>
      </w:pPr>
    </w:p>
    <w:sectPr w:rsidR="00742119" w:rsidRPr="00742119" w:rsidSect="00742119">
      <w:footerReference w:type="default" r:id="rId9"/>
      <w:pgSz w:w="11900" w:h="16840"/>
      <w:pgMar w:top="1440" w:right="1797" w:bottom="1440"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B88C1" w14:textId="77777777" w:rsidR="00D82D91" w:rsidRDefault="00D82D91" w:rsidP="001A7ADA">
      <w:r>
        <w:separator/>
      </w:r>
    </w:p>
  </w:endnote>
  <w:endnote w:type="continuationSeparator" w:id="0">
    <w:p w14:paraId="4FBC6325" w14:textId="77777777" w:rsidR="00D82D91" w:rsidRDefault="00D82D91" w:rsidP="001A7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AE6A9" w14:textId="77777777" w:rsidR="00147604" w:rsidRPr="00E665C2" w:rsidRDefault="00147604" w:rsidP="0015434C">
    <w:pPr>
      <w:pStyle w:val="Footer"/>
      <w:framePr w:wrap="none" w:vAnchor="text" w:hAnchor="margin" w:xAlign="right" w:y="1"/>
      <w:rPr>
        <w:rStyle w:val="PageNumber"/>
        <w:rFonts w:ascii="Arial" w:hAnsi="Arial" w:cs="Arial"/>
        <w:sz w:val="20"/>
        <w:szCs w:val="20"/>
      </w:rPr>
    </w:pPr>
    <w:r w:rsidRPr="00E665C2">
      <w:rPr>
        <w:rStyle w:val="PageNumber"/>
        <w:rFonts w:ascii="Arial" w:hAnsi="Arial" w:cs="Arial"/>
        <w:sz w:val="20"/>
        <w:szCs w:val="20"/>
      </w:rPr>
      <w:fldChar w:fldCharType="begin"/>
    </w:r>
    <w:r w:rsidRPr="00E665C2">
      <w:rPr>
        <w:rStyle w:val="PageNumber"/>
        <w:rFonts w:ascii="Arial" w:hAnsi="Arial" w:cs="Arial"/>
        <w:sz w:val="20"/>
        <w:szCs w:val="20"/>
      </w:rPr>
      <w:instrText xml:space="preserve">PAGE  </w:instrText>
    </w:r>
    <w:r w:rsidRPr="00E665C2">
      <w:rPr>
        <w:rStyle w:val="PageNumber"/>
        <w:rFonts w:ascii="Arial" w:hAnsi="Arial" w:cs="Arial"/>
        <w:sz w:val="20"/>
        <w:szCs w:val="20"/>
      </w:rPr>
      <w:fldChar w:fldCharType="separate"/>
    </w:r>
    <w:r w:rsidR="00021922">
      <w:rPr>
        <w:rStyle w:val="PageNumber"/>
        <w:rFonts w:ascii="Arial" w:hAnsi="Arial" w:cs="Arial"/>
        <w:noProof/>
        <w:sz w:val="20"/>
        <w:szCs w:val="20"/>
      </w:rPr>
      <w:t>25</w:t>
    </w:r>
    <w:r w:rsidRPr="00E665C2">
      <w:rPr>
        <w:rStyle w:val="PageNumber"/>
        <w:rFonts w:ascii="Arial" w:hAnsi="Arial" w:cs="Arial"/>
        <w:sz w:val="20"/>
        <w:szCs w:val="20"/>
      </w:rPr>
      <w:fldChar w:fldCharType="end"/>
    </w:r>
  </w:p>
  <w:p w14:paraId="2DBFA8E1" w14:textId="77777777" w:rsidR="00147604" w:rsidRDefault="00147604" w:rsidP="00462EF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68135" w14:textId="77777777" w:rsidR="00D82D91" w:rsidRDefault="00D82D91" w:rsidP="001A7ADA">
      <w:r>
        <w:separator/>
      </w:r>
    </w:p>
  </w:footnote>
  <w:footnote w:type="continuationSeparator" w:id="0">
    <w:p w14:paraId="791D6F49" w14:textId="77777777" w:rsidR="00D82D91" w:rsidRDefault="00D82D91" w:rsidP="001A7A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22CBD"/>
    <w:multiLevelType w:val="multilevel"/>
    <w:tmpl w:val="2EDAB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82775B"/>
    <w:multiLevelType w:val="multilevel"/>
    <w:tmpl w:val="2FD44FA2"/>
    <w:lvl w:ilvl="0">
      <w:start w:val="1"/>
      <w:numFmt w:val="decimal"/>
      <w:pStyle w:val="Heading1"/>
      <w:lvlText w:val="%1"/>
      <w:lvlJc w:val="left"/>
      <w:pPr>
        <w:ind w:left="432" w:hanging="432"/>
      </w:pPr>
      <w:rPr>
        <w:sz w:val="28"/>
        <w:szCs w:val="28"/>
      </w:rPr>
    </w:lvl>
    <w:lvl w:ilvl="1">
      <w:start w:val="1"/>
      <w:numFmt w:val="decimal"/>
      <w:pStyle w:val="Heading2"/>
      <w:lvlText w:val="%1.%2"/>
      <w:lvlJc w:val="left"/>
      <w:pPr>
        <w:ind w:left="718" w:hanging="576"/>
      </w:pPr>
      <w:rPr>
        <w:rFonts w:ascii="Arial" w:hAnsi="Arial" w:cs="Arial" w:hint="default"/>
        <w:b/>
        <w:sz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32FA6763"/>
    <w:multiLevelType w:val="multilevel"/>
    <w:tmpl w:val="30B4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797F6B"/>
    <w:multiLevelType w:val="multilevel"/>
    <w:tmpl w:val="FEACC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771E39"/>
    <w:multiLevelType w:val="multilevel"/>
    <w:tmpl w:val="588A2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5963E5"/>
    <w:multiLevelType w:val="multilevel"/>
    <w:tmpl w:val="356CC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4490588">
    <w:abstractNumId w:val="1"/>
  </w:num>
  <w:num w:numId="2" w16cid:durableId="584385717">
    <w:abstractNumId w:val="4"/>
  </w:num>
  <w:num w:numId="3" w16cid:durableId="82649676">
    <w:abstractNumId w:val="3"/>
  </w:num>
  <w:num w:numId="4" w16cid:durableId="1619486604">
    <w:abstractNumId w:val="5"/>
  </w:num>
  <w:num w:numId="5" w16cid:durableId="58528251">
    <w:abstractNumId w:val="2"/>
  </w:num>
  <w:num w:numId="6" w16cid:durableId="1252011669">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14F"/>
    <w:rsid w:val="000032D9"/>
    <w:rsid w:val="0000477B"/>
    <w:rsid w:val="000107B4"/>
    <w:rsid w:val="00010DC5"/>
    <w:rsid w:val="00020256"/>
    <w:rsid w:val="00020601"/>
    <w:rsid w:val="00021922"/>
    <w:rsid w:val="00025752"/>
    <w:rsid w:val="000331B2"/>
    <w:rsid w:val="00036203"/>
    <w:rsid w:val="00052193"/>
    <w:rsid w:val="000525E2"/>
    <w:rsid w:val="000532E5"/>
    <w:rsid w:val="0005450E"/>
    <w:rsid w:val="00055DF9"/>
    <w:rsid w:val="00061057"/>
    <w:rsid w:val="00062095"/>
    <w:rsid w:val="00062A80"/>
    <w:rsid w:val="0006367D"/>
    <w:rsid w:val="00066F07"/>
    <w:rsid w:val="00083F7B"/>
    <w:rsid w:val="0008754F"/>
    <w:rsid w:val="00092995"/>
    <w:rsid w:val="0009540E"/>
    <w:rsid w:val="000A4E59"/>
    <w:rsid w:val="000A6426"/>
    <w:rsid w:val="000B2CF6"/>
    <w:rsid w:val="000B3F58"/>
    <w:rsid w:val="000B49C3"/>
    <w:rsid w:val="000B4B82"/>
    <w:rsid w:val="000B6DBD"/>
    <w:rsid w:val="000C08D7"/>
    <w:rsid w:val="000C1BCB"/>
    <w:rsid w:val="000C63A7"/>
    <w:rsid w:val="000D5CCB"/>
    <w:rsid w:val="000D64AA"/>
    <w:rsid w:val="000E1B87"/>
    <w:rsid w:val="000E2002"/>
    <w:rsid w:val="000F5346"/>
    <w:rsid w:val="000F61C9"/>
    <w:rsid w:val="00100904"/>
    <w:rsid w:val="00100BEA"/>
    <w:rsid w:val="00105A3F"/>
    <w:rsid w:val="00113223"/>
    <w:rsid w:val="00117F08"/>
    <w:rsid w:val="00123D77"/>
    <w:rsid w:val="00132D32"/>
    <w:rsid w:val="00134281"/>
    <w:rsid w:val="001348A8"/>
    <w:rsid w:val="00147604"/>
    <w:rsid w:val="0015434C"/>
    <w:rsid w:val="0016308B"/>
    <w:rsid w:val="00166F1B"/>
    <w:rsid w:val="00167BA4"/>
    <w:rsid w:val="00174139"/>
    <w:rsid w:val="0017458D"/>
    <w:rsid w:val="00174ADF"/>
    <w:rsid w:val="001816EE"/>
    <w:rsid w:val="0018324B"/>
    <w:rsid w:val="001914C0"/>
    <w:rsid w:val="0019171E"/>
    <w:rsid w:val="00196940"/>
    <w:rsid w:val="00196E40"/>
    <w:rsid w:val="001971D1"/>
    <w:rsid w:val="001A3C3A"/>
    <w:rsid w:val="001A53F4"/>
    <w:rsid w:val="001A5A31"/>
    <w:rsid w:val="001A7980"/>
    <w:rsid w:val="001A7ADA"/>
    <w:rsid w:val="001B17C9"/>
    <w:rsid w:val="001B52CE"/>
    <w:rsid w:val="001B7F06"/>
    <w:rsid w:val="001C04B6"/>
    <w:rsid w:val="001C72B2"/>
    <w:rsid w:val="001C7C54"/>
    <w:rsid w:val="001D0CF1"/>
    <w:rsid w:val="001E25C2"/>
    <w:rsid w:val="001E37A8"/>
    <w:rsid w:val="001E4CEF"/>
    <w:rsid w:val="001F01C2"/>
    <w:rsid w:val="001F3B0D"/>
    <w:rsid w:val="001F58A4"/>
    <w:rsid w:val="002023BF"/>
    <w:rsid w:val="00204496"/>
    <w:rsid w:val="00205AAF"/>
    <w:rsid w:val="00214E67"/>
    <w:rsid w:val="002208EE"/>
    <w:rsid w:val="00222354"/>
    <w:rsid w:val="002223E9"/>
    <w:rsid w:val="00226920"/>
    <w:rsid w:val="00242BCA"/>
    <w:rsid w:val="00245B14"/>
    <w:rsid w:val="0025003D"/>
    <w:rsid w:val="002509D2"/>
    <w:rsid w:val="00250BC0"/>
    <w:rsid w:val="00253637"/>
    <w:rsid w:val="00253FC7"/>
    <w:rsid w:val="00255493"/>
    <w:rsid w:val="00261C32"/>
    <w:rsid w:val="002624A5"/>
    <w:rsid w:val="00271510"/>
    <w:rsid w:val="00275F1D"/>
    <w:rsid w:val="00276E63"/>
    <w:rsid w:val="002850DF"/>
    <w:rsid w:val="00285498"/>
    <w:rsid w:val="00290E3D"/>
    <w:rsid w:val="00292B66"/>
    <w:rsid w:val="00296F10"/>
    <w:rsid w:val="00297358"/>
    <w:rsid w:val="002A1104"/>
    <w:rsid w:val="002B0689"/>
    <w:rsid w:val="002B677C"/>
    <w:rsid w:val="002C04CE"/>
    <w:rsid w:val="002C0541"/>
    <w:rsid w:val="002C35B8"/>
    <w:rsid w:val="002C6EA5"/>
    <w:rsid w:val="002C74ED"/>
    <w:rsid w:val="002C7888"/>
    <w:rsid w:val="002C7AA5"/>
    <w:rsid w:val="002D2B30"/>
    <w:rsid w:val="002D336E"/>
    <w:rsid w:val="002E0BB7"/>
    <w:rsid w:val="002E0DC0"/>
    <w:rsid w:val="002E0F27"/>
    <w:rsid w:val="002E1451"/>
    <w:rsid w:val="002E40A8"/>
    <w:rsid w:val="002F4A95"/>
    <w:rsid w:val="00302F17"/>
    <w:rsid w:val="00306EED"/>
    <w:rsid w:val="00310764"/>
    <w:rsid w:val="00323E73"/>
    <w:rsid w:val="003277F6"/>
    <w:rsid w:val="00332C61"/>
    <w:rsid w:val="00340F32"/>
    <w:rsid w:val="00341E3C"/>
    <w:rsid w:val="003424B7"/>
    <w:rsid w:val="0034489D"/>
    <w:rsid w:val="00350985"/>
    <w:rsid w:val="0035333F"/>
    <w:rsid w:val="003560FB"/>
    <w:rsid w:val="00357CC8"/>
    <w:rsid w:val="003727CB"/>
    <w:rsid w:val="00375F73"/>
    <w:rsid w:val="00380342"/>
    <w:rsid w:val="00391031"/>
    <w:rsid w:val="00394C0F"/>
    <w:rsid w:val="00395067"/>
    <w:rsid w:val="00396043"/>
    <w:rsid w:val="00397F79"/>
    <w:rsid w:val="003A093C"/>
    <w:rsid w:val="003A3E7B"/>
    <w:rsid w:val="003B25C1"/>
    <w:rsid w:val="003B4B76"/>
    <w:rsid w:val="003B4F81"/>
    <w:rsid w:val="003C1063"/>
    <w:rsid w:val="003C4FD2"/>
    <w:rsid w:val="003C7E5A"/>
    <w:rsid w:val="003D6F12"/>
    <w:rsid w:val="003E02CD"/>
    <w:rsid w:val="003E3775"/>
    <w:rsid w:val="003E4B11"/>
    <w:rsid w:val="003E5263"/>
    <w:rsid w:val="003E54B5"/>
    <w:rsid w:val="003F6DD0"/>
    <w:rsid w:val="00401E4A"/>
    <w:rsid w:val="00402236"/>
    <w:rsid w:val="00406503"/>
    <w:rsid w:val="00407891"/>
    <w:rsid w:val="00413C69"/>
    <w:rsid w:val="00416AD8"/>
    <w:rsid w:val="0042260A"/>
    <w:rsid w:val="004226FB"/>
    <w:rsid w:val="0042295A"/>
    <w:rsid w:val="00422FFF"/>
    <w:rsid w:val="00425644"/>
    <w:rsid w:val="0043009A"/>
    <w:rsid w:val="00437258"/>
    <w:rsid w:val="00441322"/>
    <w:rsid w:val="00444FA4"/>
    <w:rsid w:val="00445067"/>
    <w:rsid w:val="004466E4"/>
    <w:rsid w:val="00446D3C"/>
    <w:rsid w:val="004503C2"/>
    <w:rsid w:val="0045624F"/>
    <w:rsid w:val="00462B48"/>
    <w:rsid w:val="00462DD8"/>
    <w:rsid w:val="00462EF4"/>
    <w:rsid w:val="0046350B"/>
    <w:rsid w:val="004640BA"/>
    <w:rsid w:val="00464C2A"/>
    <w:rsid w:val="00467F4E"/>
    <w:rsid w:val="00467F7F"/>
    <w:rsid w:val="00470A90"/>
    <w:rsid w:val="0047734E"/>
    <w:rsid w:val="004774ED"/>
    <w:rsid w:val="00480428"/>
    <w:rsid w:val="004804E4"/>
    <w:rsid w:val="0048218D"/>
    <w:rsid w:val="004835CD"/>
    <w:rsid w:val="00483B84"/>
    <w:rsid w:val="004856D4"/>
    <w:rsid w:val="00485980"/>
    <w:rsid w:val="00492198"/>
    <w:rsid w:val="004A4F8E"/>
    <w:rsid w:val="004B13F2"/>
    <w:rsid w:val="004B75AA"/>
    <w:rsid w:val="004C028A"/>
    <w:rsid w:val="004C1949"/>
    <w:rsid w:val="004C3342"/>
    <w:rsid w:val="004C4659"/>
    <w:rsid w:val="004D3735"/>
    <w:rsid w:val="004D6022"/>
    <w:rsid w:val="004D6EA5"/>
    <w:rsid w:val="004D6F75"/>
    <w:rsid w:val="004E0159"/>
    <w:rsid w:val="004E0D0D"/>
    <w:rsid w:val="004E255F"/>
    <w:rsid w:val="004E2903"/>
    <w:rsid w:val="004E6529"/>
    <w:rsid w:val="004E6AB5"/>
    <w:rsid w:val="004E7213"/>
    <w:rsid w:val="004E7D0D"/>
    <w:rsid w:val="004F0179"/>
    <w:rsid w:val="004F2151"/>
    <w:rsid w:val="004F4567"/>
    <w:rsid w:val="004F592D"/>
    <w:rsid w:val="004F6A22"/>
    <w:rsid w:val="004F75DF"/>
    <w:rsid w:val="005017D1"/>
    <w:rsid w:val="00506547"/>
    <w:rsid w:val="00514FC9"/>
    <w:rsid w:val="00527583"/>
    <w:rsid w:val="00530C42"/>
    <w:rsid w:val="0054282A"/>
    <w:rsid w:val="00543DAC"/>
    <w:rsid w:val="00544512"/>
    <w:rsid w:val="005464CE"/>
    <w:rsid w:val="00552FF7"/>
    <w:rsid w:val="0055414F"/>
    <w:rsid w:val="005576F0"/>
    <w:rsid w:val="0056295D"/>
    <w:rsid w:val="005629D4"/>
    <w:rsid w:val="00574FBA"/>
    <w:rsid w:val="00580D4E"/>
    <w:rsid w:val="00583A9B"/>
    <w:rsid w:val="00593038"/>
    <w:rsid w:val="005939F1"/>
    <w:rsid w:val="00594F58"/>
    <w:rsid w:val="005A448B"/>
    <w:rsid w:val="005A64BF"/>
    <w:rsid w:val="005B5ED4"/>
    <w:rsid w:val="005B6414"/>
    <w:rsid w:val="005C2215"/>
    <w:rsid w:val="005D0DC8"/>
    <w:rsid w:val="005D72EB"/>
    <w:rsid w:val="005E4DF3"/>
    <w:rsid w:val="005E5BCF"/>
    <w:rsid w:val="005E675B"/>
    <w:rsid w:val="005F25AB"/>
    <w:rsid w:val="005F604B"/>
    <w:rsid w:val="00600F4F"/>
    <w:rsid w:val="006052EA"/>
    <w:rsid w:val="0060713C"/>
    <w:rsid w:val="006108CA"/>
    <w:rsid w:val="006114DA"/>
    <w:rsid w:val="00615371"/>
    <w:rsid w:val="00621811"/>
    <w:rsid w:val="00625199"/>
    <w:rsid w:val="00627817"/>
    <w:rsid w:val="00640732"/>
    <w:rsid w:val="0064174B"/>
    <w:rsid w:val="00645423"/>
    <w:rsid w:val="006509C5"/>
    <w:rsid w:val="00650B5D"/>
    <w:rsid w:val="00650C4C"/>
    <w:rsid w:val="00651C88"/>
    <w:rsid w:val="00656E33"/>
    <w:rsid w:val="00663229"/>
    <w:rsid w:val="00664240"/>
    <w:rsid w:val="006650B1"/>
    <w:rsid w:val="00682295"/>
    <w:rsid w:val="006868B8"/>
    <w:rsid w:val="0069158E"/>
    <w:rsid w:val="00694894"/>
    <w:rsid w:val="00697E17"/>
    <w:rsid w:val="006A5705"/>
    <w:rsid w:val="006C2871"/>
    <w:rsid w:val="006C6F5F"/>
    <w:rsid w:val="006D10DC"/>
    <w:rsid w:val="006D3A73"/>
    <w:rsid w:val="006D60CD"/>
    <w:rsid w:val="006E0306"/>
    <w:rsid w:val="006E0B2D"/>
    <w:rsid w:val="006E1BE2"/>
    <w:rsid w:val="006E25B8"/>
    <w:rsid w:val="006E5D09"/>
    <w:rsid w:val="006E60E9"/>
    <w:rsid w:val="006F1BB6"/>
    <w:rsid w:val="006F6FF5"/>
    <w:rsid w:val="006F7434"/>
    <w:rsid w:val="0070065D"/>
    <w:rsid w:val="00701EF4"/>
    <w:rsid w:val="00705117"/>
    <w:rsid w:val="007060F7"/>
    <w:rsid w:val="00711A8C"/>
    <w:rsid w:val="00715DDA"/>
    <w:rsid w:val="00725D77"/>
    <w:rsid w:val="00733FF8"/>
    <w:rsid w:val="00735A4D"/>
    <w:rsid w:val="00741474"/>
    <w:rsid w:val="00742119"/>
    <w:rsid w:val="0074619F"/>
    <w:rsid w:val="00753804"/>
    <w:rsid w:val="007543AD"/>
    <w:rsid w:val="007554C3"/>
    <w:rsid w:val="00756A7E"/>
    <w:rsid w:val="00770482"/>
    <w:rsid w:val="00770642"/>
    <w:rsid w:val="00772734"/>
    <w:rsid w:val="00775502"/>
    <w:rsid w:val="007766E0"/>
    <w:rsid w:val="00776F1E"/>
    <w:rsid w:val="007913A7"/>
    <w:rsid w:val="00792833"/>
    <w:rsid w:val="0079362E"/>
    <w:rsid w:val="007A1DB6"/>
    <w:rsid w:val="007A4C13"/>
    <w:rsid w:val="007A7341"/>
    <w:rsid w:val="007A7E71"/>
    <w:rsid w:val="007C057F"/>
    <w:rsid w:val="007C0725"/>
    <w:rsid w:val="007C1399"/>
    <w:rsid w:val="007C556B"/>
    <w:rsid w:val="007D28C5"/>
    <w:rsid w:val="007D2957"/>
    <w:rsid w:val="007D2EAF"/>
    <w:rsid w:val="007E1C3E"/>
    <w:rsid w:val="007F34C9"/>
    <w:rsid w:val="00800472"/>
    <w:rsid w:val="0080577E"/>
    <w:rsid w:val="008145DA"/>
    <w:rsid w:val="0081685E"/>
    <w:rsid w:val="00816D67"/>
    <w:rsid w:val="008206E2"/>
    <w:rsid w:val="008221C3"/>
    <w:rsid w:val="00824133"/>
    <w:rsid w:val="00827A97"/>
    <w:rsid w:val="0083081E"/>
    <w:rsid w:val="00835D8E"/>
    <w:rsid w:val="00854028"/>
    <w:rsid w:val="008706B5"/>
    <w:rsid w:val="00872CCA"/>
    <w:rsid w:val="0088065E"/>
    <w:rsid w:val="00880EE9"/>
    <w:rsid w:val="00883920"/>
    <w:rsid w:val="00886AB6"/>
    <w:rsid w:val="008923B8"/>
    <w:rsid w:val="008A0D29"/>
    <w:rsid w:val="008A3BF0"/>
    <w:rsid w:val="008A615A"/>
    <w:rsid w:val="008A61CF"/>
    <w:rsid w:val="008B21ED"/>
    <w:rsid w:val="008B4AE5"/>
    <w:rsid w:val="008C0C83"/>
    <w:rsid w:val="008C1399"/>
    <w:rsid w:val="008C16E5"/>
    <w:rsid w:val="008C17FB"/>
    <w:rsid w:val="008C1D54"/>
    <w:rsid w:val="008D00DD"/>
    <w:rsid w:val="008D0DE1"/>
    <w:rsid w:val="008D44E9"/>
    <w:rsid w:val="008D548A"/>
    <w:rsid w:val="008D5B90"/>
    <w:rsid w:val="008D77C1"/>
    <w:rsid w:val="008E1217"/>
    <w:rsid w:val="008E47F2"/>
    <w:rsid w:val="008F1A33"/>
    <w:rsid w:val="008F5F42"/>
    <w:rsid w:val="009107F8"/>
    <w:rsid w:val="00911AD1"/>
    <w:rsid w:val="009147B1"/>
    <w:rsid w:val="0091634D"/>
    <w:rsid w:val="00920417"/>
    <w:rsid w:val="00921E1C"/>
    <w:rsid w:val="00924BA6"/>
    <w:rsid w:val="00925445"/>
    <w:rsid w:val="00930EAB"/>
    <w:rsid w:val="00941263"/>
    <w:rsid w:val="009459A7"/>
    <w:rsid w:val="0094652B"/>
    <w:rsid w:val="00950AFE"/>
    <w:rsid w:val="009523D0"/>
    <w:rsid w:val="009646CF"/>
    <w:rsid w:val="00964E93"/>
    <w:rsid w:val="00966B56"/>
    <w:rsid w:val="00970261"/>
    <w:rsid w:val="00974822"/>
    <w:rsid w:val="00975B0F"/>
    <w:rsid w:val="009850BB"/>
    <w:rsid w:val="00986B45"/>
    <w:rsid w:val="00987AED"/>
    <w:rsid w:val="00996703"/>
    <w:rsid w:val="009971B0"/>
    <w:rsid w:val="009A01E8"/>
    <w:rsid w:val="009A0375"/>
    <w:rsid w:val="009A4181"/>
    <w:rsid w:val="009A600C"/>
    <w:rsid w:val="009B07A7"/>
    <w:rsid w:val="009B1482"/>
    <w:rsid w:val="009B3BB5"/>
    <w:rsid w:val="009B6F65"/>
    <w:rsid w:val="009B72C9"/>
    <w:rsid w:val="009B7705"/>
    <w:rsid w:val="009C603A"/>
    <w:rsid w:val="009D1291"/>
    <w:rsid w:val="009D36B9"/>
    <w:rsid w:val="009D5A2B"/>
    <w:rsid w:val="009D690F"/>
    <w:rsid w:val="009D70C6"/>
    <w:rsid w:val="009D7D2A"/>
    <w:rsid w:val="009E708E"/>
    <w:rsid w:val="009F0ADD"/>
    <w:rsid w:val="009F5732"/>
    <w:rsid w:val="00A036D5"/>
    <w:rsid w:val="00A03E02"/>
    <w:rsid w:val="00A067F7"/>
    <w:rsid w:val="00A10C1A"/>
    <w:rsid w:val="00A133D4"/>
    <w:rsid w:val="00A146E9"/>
    <w:rsid w:val="00A16C3A"/>
    <w:rsid w:val="00A25E86"/>
    <w:rsid w:val="00A3114A"/>
    <w:rsid w:val="00A3233C"/>
    <w:rsid w:val="00A40DA0"/>
    <w:rsid w:val="00A4249D"/>
    <w:rsid w:val="00A540A2"/>
    <w:rsid w:val="00A55E33"/>
    <w:rsid w:val="00A64AE3"/>
    <w:rsid w:val="00A6758D"/>
    <w:rsid w:val="00A75EA6"/>
    <w:rsid w:val="00A9037D"/>
    <w:rsid w:val="00A90E21"/>
    <w:rsid w:val="00A920EF"/>
    <w:rsid w:val="00A94F7D"/>
    <w:rsid w:val="00AA0D07"/>
    <w:rsid w:val="00AA25BE"/>
    <w:rsid w:val="00AB3A27"/>
    <w:rsid w:val="00AB6453"/>
    <w:rsid w:val="00AC0233"/>
    <w:rsid w:val="00AC02EF"/>
    <w:rsid w:val="00AC3A04"/>
    <w:rsid w:val="00AC4391"/>
    <w:rsid w:val="00AD48EC"/>
    <w:rsid w:val="00AD6DAE"/>
    <w:rsid w:val="00AE0294"/>
    <w:rsid w:val="00AE4480"/>
    <w:rsid w:val="00AE5009"/>
    <w:rsid w:val="00AE6931"/>
    <w:rsid w:val="00AE7E01"/>
    <w:rsid w:val="00AF05C1"/>
    <w:rsid w:val="00AF3C05"/>
    <w:rsid w:val="00AF4150"/>
    <w:rsid w:val="00AF5488"/>
    <w:rsid w:val="00B00904"/>
    <w:rsid w:val="00B02962"/>
    <w:rsid w:val="00B03ADF"/>
    <w:rsid w:val="00B03E3C"/>
    <w:rsid w:val="00B05D41"/>
    <w:rsid w:val="00B103F6"/>
    <w:rsid w:val="00B236B8"/>
    <w:rsid w:val="00B2508C"/>
    <w:rsid w:val="00B32FAB"/>
    <w:rsid w:val="00B34187"/>
    <w:rsid w:val="00B375CD"/>
    <w:rsid w:val="00B401D4"/>
    <w:rsid w:val="00B412E8"/>
    <w:rsid w:val="00B430B4"/>
    <w:rsid w:val="00B43E5C"/>
    <w:rsid w:val="00B445D5"/>
    <w:rsid w:val="00B4623D"/>
    <w:rsid w:val="00B50B61"/>
    <w:rsid w:val="00B51EE7"/>
    <w:rsid w:val="00B522D9"/>
    <w:rsid w:val="00B53056"/>
    <w:rsid w:val="00B749DA"/>
    <w:rsid w:val="00B74E92"/>
    <w:rsid w:val="00B800C3"/>
    <w:rsid w:val="00B80470"/>
    <w:rsid w:val="00B820AC"/>
    <w:rsid w:val="00B82FD0"/>
    <w:rsid w:val="00B845C3"/>
    <w:rsid w:val="00B8506E"/>
    <w:rsid w:val="00B86212"/>
    <w:rsid w:val="00B8706A"/>
    <w:rsid w:val="00B95E12"/>
    <w:rsid w:val="00B96D3B"/>
    <w:rsid w:val="00BA428E"/>
    <w:rsid w:val="00BA5287"/>
    <w:rsid w:val="00BA6936"/>
    <w:rsid w:val="00BB291B"/>
    <w:rsid w:val="00BB3A1E"/>
    <w:rsid w:val="00BB4D33"/>
    <w:rsid w:val="00BB755F"/>
    <w:rsid w:val="00BC679E"/>
    <w:rsid w:val="00BD2885"/>
    <w:rsid w:val="00BD2DDD"/>
    <w:rsid w:val="00BD36EE"/>
    <w:rsid w:val="00BD5BB8"/>
    <w:rsid w:val="00BE1403"/>
    <w:rsid w:val="00BE17F0"/>
    <w:rsid w:val="00BF0BFF"/>
    <w:rsid w:val="00BF4F6F"/>
    <w:rsid w:val="00C01026"/>
    <w:rsid w:val="00C04E9D"/>
    <w:rsid w:val="00C0634C"/>
    <w:rsid w:val="00C071E7"/>
    <w:rsid w:val="00C141D9"/>
    <w:rsid w:val="00C149D5"/>
    <w:rsid w:val="00C14B55"/>
    <w:rsid w:val="00C1603E"/>
    <w:rsid w:val="00C17FED"/>
    <w:rsid w:val="00C24FCA"/>
    <w:rsid w:val="00C32328"/>
    <w:rsid w:val="00C32F26"/>
    <w:rsid w:val="00C330F5"/>
    <w:rsid w:val="00C371F2"/>
    <w:rsid w:val="00C41455"/>
    <w:rsid w:val="00C414BB"/>
    <w:rsid w:val="00C46AB9"/>
    <w:rsid w:val="00C46FE6"/>
    <w:rsid w:val="00C4746C"/>
    <w:rsid w:val="00C47DB3"/>
    <w:rsid w:val="00C52206"/>
    <w:rsid w:val="00C52209"/>
    <w:rsid w:val="00C531AC"/>
    <w:rsid w:val="00C54313"/>
    <w:rsid w:val="00C638FF"/>
    <w:rsid w:val="00C649D0"/>
    <w:rsid w:val="00C64A5D"/>
    <w:rsid w:val="00C65DB2"/>
    <w:rsid w:val="00C71C81"/>
    <w:rsid w:val="00C77777"/>
    <w:rsid w:val="00C80104"/>
    <w:rsid w:val="00C83DAB"/>
    <w:rsid w:val="00C9127A"/>
    <w:rsid w:val="00C91526"/>
    <w:rsid w:val="00C97808"/>
    <w:rsid w:val="00CA0128"/>
    <w:rsid w:val="00CA4DEF"/>
    <w:rsid w:val="00CA629C"/>
    <w:rsid w:val="00CA7A4E"/>
    <w:rsid w:val="00CB4084"/>
    <w:rsid w:val="00CB5EC3"/>
    <w:rsid w:val="00CD1F64"/>
    <w:rsid w:val="00CD211E"/>
    <w:rsid w:val="00CD250C"/>
    <w:rsid w:val="00CD3E3F"/>
    <w:rsid w:val="00CE0B4A"/>
    <w:rsid w:val="00CE0E7C"/>
    <w:rsid w:val="00CE50E2"/>
    <w:rsid w:val="00CE7A62"/>
    <w:rsid w:val="00CF0E8D"/>
    <w:rsid w:val="00D01622"/>
    <w:rsid w:val="00D0209D"/>
    <w:rsid w:val="00D023DC"/>
    <w:rsid w:val="00D04492"/>
    <w:rsid w:val="00D05663"/>
    <w:rsid w:val="00D1217C"/>
    <w:rsid w:val="00D12202"/>
    <w:rsid w:val="00D15DC2"/>
    <w:rsid w:val="00D171DE"/>
    <w:rsid w:val="00D25C55"/>
    <w:rsid w:val="00D309C7"/>
    <w:rsid w:val="00D344BA"/>
    <w:rsid w:val="00D34CA2"/>
    <w:rsid w:val="00D4369F"/>
    <w:rsid w:val="00D44272"/>
    <w:rsid w:val="00D448B5"/>
    <w:rsid w:val="00D51886"/>
    <w:rsid w:val="00D520EA"/>
    <w:rsid w:val="00D5564F"/>
    <w:rsid w:val="00D62752"/>
    <w:rsid w:val="00D64BE3"/>
    <w:rsid w:val="00D6510C"/>
    <w:rsid w:val="00D76DB6"/>
    <w:rsid w:val="00D77819"/>
    <w:rsid w:val="00D8075A"/>
    <w:rsid w:val="00D82D91"/>
    <w:rsid w:val="00D86754"/>
    <w:rsid w:val="00D86F8B"/>
    <w:rsid w:val="00D87E69"/>
    <w:rsid w:val="00D91812"/>
    <w:rsid w:val="00D93E96"/>
    <w:rsid w:val="00D95906"/>
    <w:rsid w:val="00DB0A65"/>
    <w:rsid w:val="00DB5F8F"/>
    <w:rsid w:val="00DC0546"/>
    <w:rsid w:val="00DC59A7"/>
    <w:rsid w:val="00DC77D9"/>
    <w:rsid w:val="00DD19EC"/>
    <w:rsid w:val="00DE2307"/>
    <w:rsid w:val="00DE2364"/>
    <w:rsid w:val="00DE4DBB"/>
    <w:rsid w:val="00DF2AD8"/>
    <w:rsid w:val="00E00C40"/>
    <w:rsid w:val="00E057D4"/>
    <w:rsid w:val="00E11D93"/>
    <w:rsid w:val="00E145E6"/>
    <w:rsid w:val="00E240A7"/>
    <w:rsid w:val="00E250AA"/>
    <w:rsid w:val="00E3013A"/>
    <w:rsid w:val="00E351EE"/>
    <w:rsid w:val="00E40DAF"/>
    <w:rsid w:val="00E4124C"/>
    <w:rsid w:val="00E5563B"/>
    <w:rsid w:val="00E61E50"/>
    <w:rsid w:val="00E629CC"/>
    <w:rsid w:val="00E665C2"/>
    <w:rsid w:val="00E856F6"/>
    <w:rsid w:val="00E9050D"/>
    <w:rsid w:val="00E93B5F"/>
    <w:rsid w:val="00EA3506"/>
    <w:rsid w:val="00EB12EC"/>
    <w:rsid w:val="00EB47C6"/>
    <w:rsid w:val="00EC2BDC"/>
    <w:rsid w:val="00EC40CB"/>
    <w:rsid w:val="00EC6A69"/>
    <w:rsid w:val="00EC6AA9"/>
    <w:rsid w:val="00EC7F4E"/>
    <w:rsid w:val="00ED4C54"/>
    <w:rsid w:val="00EE6261"/>
    <w:rsid w:val="00EE7722"/>
    <w:rsid w:val="00EF3F53"/>
    <w:rsid w:val="00EF456E"/>
    <w:rsid w:val="00F01EC2"/>
    <w:rsid w:val="00F02F3B"/>
    <w:rsid w:val="00F039F3"/>
    <w:rsid w:val="00F068C0"/>
    <w:rsid w:val="00F12018"/>
    <w:rsid w:val="00F17D42"/>
    <w:rsid w:val="00F24CC8"/>
    <w:rsid w:val="00F32976"/>
    <w:rsid w:val="00F3348C"/>
    <w:rsid w:val="00F34474"/>
    <w:rsid w:val="00F346CA"/>
    <w:rsid w:val="00F35483"/>
    <w:rsid w:val="00F37C9B"/>
    <w:rsid w:val="00F40E33"/>
    <w:rsid w:val="00F46EE4"/>
    <w:rsid w:val="00F47DA7"/>
    <w:rsid w:val="00F5033E"/>
    <w:rsid w:val="00F52099"/>
    <w:rsid w:val="00F52D59"/>
    <w:rsid w:val="00F6084C"/>
    <w:rsid w:val="00F62D77"/>
    <w:rsid w:val="00F71951"/>
    <w:rsid w:val="00F71D5B"/>
    <w:rsid w:val="00F73937"/>
    <w:rsid w:val="00F73C3F"/>
    <w:rsid w:val="00F74E70"/>
    <w:rsid w:val="00F75747"/>
    <w:rsid w:val="00F77851"/>
    <w:rsid w:val="00F8554E"/>
    <w:rsid w:val="00F9014F"/>
    <w:rsid w:val="00F90BF9"/>
    <w:rsid w:val="00F917CE"/>
    <w:rsid w:val="00F9530C"/>
    <w:rsid w:val="00F95634"/>
    <w:rsid w:val="00F95E53"/>
    <w:rsid w:val="00F970AB"/>
    <w:rsid w:val="00F97F76"/>
    <w:rsid w:val="00FA0478"/>
    <w:rsid w:val="00FB27D3"/>
    <w:rsid w:val="00FB459E"/>
    <w:rsid w:val="00FB7B87"/>
    <w:rsid w:val="00FC54B2"/>
    <w:rsid w:val="00FC5738"/>
    <w:rsid w:val="00FD12E5"/>
    <w:rsid w:val="00FD2188"/>
    <w:rsid w:val="00FD456B"/>
    <w:rsid w:val="00FD5D3E"/>
    <w:rsid w:val="00FD6D30"/>
    <w:rsid w:val="00FD7596"/>
    <w:rsid w:val="00FF2741"/>
    <w:rsid w:val="00FF2882"/>
    <w:rsid w:val="00FF30CE"/>
    <w:rsid w:val="00FF4AA7"/>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D7EE6"/>
  <w15:docId w15:val="{AB528605-441B-0844-9BD8-5400D3F1C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7"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2"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48C"/>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CD211E"/>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CD211E"/>
    <w:pPr>
      <w:keepNext/>
      <w:keepLines/>
      <w:numPr>
        <w:ilvl w:val="1"/>
        <w:numId w:val="1"/>
      </w:numPr>
      <w:spacing w:before="360" w:line="259" w:lineRule="auto"/>
      <w:outlineLvl w:val="1"/>
    </w:pPr>
    <w:rPr>
      <w:rFonts w:asciiTheme="majorHAnsi" w:eastAsiaTheme="majorEastAsia" w:hAnsiTheme="majorHAnsi" w:cstheme="majorBidi"/>
      <w:b/>
      <w:bCs/>
      <w:smallCaps/>
      <w:color w:val="000000" w:themeColor="text1"/>
      <w:sz w:val="28"/>
      <w:szCs w:val="28"/>
      <w:lang w:val="en-US"/>
    </w:rPr>
  </w:style>
  <w:style w:type="paragraph" w:styleId="Heading3">
    <w:name w:val="heading 3"/>
    <w:basedOn w:val="Normal"/>
    <w:next w:val="Normal"/>
    <w:link w:val="Heading3Char"/>
    <w:uiPriority w:val="9"/>
    <w:unhideWhenUsed/>
    <w:qFormat/>
    <w:rsid w:val="00CD211E"/>
    <w:pPr>
      <w:keepNext/>
      <w:keepLines/>
      <w:numPr>
        <w:ilvl w:val="2"/>
        <w:numId w:val="1"/>
      </w:numPr>
      <w:spacing w:before="200" w:line="259" w:lineRule="auto"/>
      <w:outlineLvl w:val="2"/>
    </w:pPr>
    <w:rPr>
      <w:rFonts w:asciiTheme="majorHAnsi" w:eastAsiaTheme="majorEastAsia" w:hAnsiTheme="majorHAnsi" w:cstheme="majorBidi"/>
      <w:b/>
      <w:bCs/>
      <w:color w:val="000000" w:themeColor="text1"/>
      <w:sz w:val="22"/>
      <w:szCs w:val="22"/>
      <w:lang w:val="en-US"/>
    </w:rPr>
  </w:style>
  <w:style w:type="paragraph" w:styleId="Heading4">
    <w:name w:val="heading 4"/>
    <w:basedOn w:val="Normal"/>
    <w:next w:val="Normal"/>
    <w:link w:val="Heading4Char"/>
    <w:uiPriority w:val="9"/>
    <w:unhideWhenUsed/>
    <w:qFormat/>
    <w:rsid w:val="00CD211E"/>
    <w:pPr>
      <w:keepNext/>
      <w:keepLines/>
      <w:numPr>
        <w:ilvl w:val="3"/>
        <w:numId w:val="1"/>
      </w:numPr>
      <w:spacing w:before="200" w:line="259" w:lineRule="auto"/>
      <w:outlineLvl w:val="3"/>
    </w:pPr>
    <w:rPr>
      <w:rFonts w:asciiTheme="majorHAnsi" w:eastAsiaTheme="majorEastAsia" w:hAnsiTheme="majorHAnsi" w:cstheme="majorBidi"/>
      <w:b/>
      <w:bCs/>
      <w:i/>
      <w:iCs/>
      <w:color w:val="000000" w:themeColor="text1"/>
      <w:sz w:val="22"/>
      <w:szCs w:val="22"/>
      <w:lang w:val="en-US"/>
    </w:rPr>
  </w:style>
  <w:style w:type="paragraph" w:styleId="Heading5">
    <w:name w:val="heading 5"/>
    <w:basedOn w:val="Normal"/>
    <w:next w:val="Normal"/>
    <w:link w:val="Heading5Char"/>
    <w:uiPriority w:val="9"/>
    <w:unhideWhenUsed/>
    <w:qFormat/>
    <w:rsid w:val="00CD211E"/>
    <w:pPr>
      <w:keepNext/>
      <w:keepLines/>
      <w:numPr>
        <w:ilvl w:val="4"/>
        <w:numId w:val="1"/>
      </w:numPr>
      <w:spacing w:before="200" w:line="259" w:lineRule="auto"/>
      <w:outlineLvl w:val="4"/>
    </w:pPr>
    <w:rPr>
      <w:rFonts w:asciiTheme="majorHAnsi" w:eastAsiaTheme="majorEastAsia" w:hAnsiTheme="majorHAnsi" w:cstheme="majorBidi"/>
      <w:color w:val="323E4F" w:themeColor="text2" w:themeShade="BF"/>
      <w:sz w:val="22"/>
      <w:szCs w:val="22"/>
      <w:lang w:val="en-US"/>
    </w:rPr>
  </w:style>
  <w:style w:type="paragraph" w:styleId="Heading6">
    <w:name w:val="heading 6"/>
    <w:basedOn w:val="Normal"/>
    <w:next w:val="Normal"/>
    <w:link w:val="Heading6Char"/>
    <w:uiPriority w:val="9"/>
    <w:unhideWhenUsed/>
    <w:qFormat/>
    <w:rsid w:val="00CD211E"/>
    <w:pPr>
      <w:keepNext/>
      <w:keepLines/>
      <w:numPr>
        <w:ilvl w:val="5"/>
        <w:numId w:val="1"/>
      </w:numPr>
      <w:spacing w:before="200" w:line="259" w:lineRule="auto"/>
      <w:outlineLvl w:val="5"/>
    </w:pPr>
    <w:rPr>
      <w:rFonts w:asciiTheme="majorHAnsi" w:eastAsiaTheme="majorEastAsia" w:hAnsiTheme="majorHAnsi" w:cstheme="majorBidi"/>
      <w:i/>
      <w:iCs/>
      <w:color w:val="323E4F" w:themeColor="text2" w:themeShade="BF"/>
      <w:sz w:val="22"/>
      <w:szCs w:val="22"/>
      <w:lang w:val="en-US"/>
    </w:rPr>
  </w:style>
  <w:style w:type="paragraph" w:styleId="Heading7">
    <w:name w:val="heading 7"/>
    <w:basedOn w:val="Normal"/>
    <w:next w:val="Normal"/>
    <w:link w:val="Heading7Char"/>
    <w:uiPriority w:val="9"/>
    <w:unhideWhenUsed/>
    <w:qFormat/>
    <w:rsid w:val="00CD211E"/>
    <w:pPr>
      <w:keepNext/>
      <w:keepLines/>
      <w:numPr>
        <w:ilvl w:val="6"/>
        <w:numId w:val="1"/>
      </w:numPr>
      <w:spacing w:before="200" w:line="259" w:lineRule="auto"/>
      <w:outlineLvl w:val="6"/>
    </w:pPr>
    <w:rPr>
      <w:rFonts w:asciiTheme="majorHAnsi" w:eastAsiaTheme="majorEastAsia" w:hAnsiTheme="majorHAnsi" w:cstheme="majorBidi"/>
      <w:i/>
      <w:iCs/>
      <w:color w:val="404040" w:themeColor="text1" w:themeTint="BF"/>
      <w:sz w:val="22"/>
      <w:szCs w:val="22"/>
      <w:lang w:val="en-US"/>
    </w:rPr>
  </w:style>
  <w:style w:type="paragraph" w:styleId="Heading8">
    <w:name w:val="heading 8"/>
    <w:basedOn w:val="Normal"/>
    <w:next w:val="Normal"/>
    <w:link w:val="Heading8Char"/>
    <w:uiPriority w:val="9"/>
    <w:unhideWhenUsed/>
    <w:qFormat/>
    <w:rsid w:val="00CD211E"/>
    <w:pPr>
      <w:keepNext/>
      <w:keepLines/>
      <w:numPr>
        <w:ilvl w:val="7"/>
        <w:numId w:val="1"/>
      </w:numPr>
      <w:spacing w:before="200" w:line="259" w:lineRule="auto"/>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unhideWhenUsed/>
    <w:qFormat/>
    <w:rsid w:val="00CD211E"/>
    <w:pPr>
      <w:keepNext/>
      <w:keepLines/>
      <w:numPr>
        <w:ilvl w:val="8"/>
        <w:numId w:val="1"/>
      </w:numPr>
      <w:spacing w:before="200" w:line="259"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7"/>
    <w:qFormat/>
    <w:rsid w:val="0055414F"/>
    <w:rPr>
      <w:rFonts w:eastAsiaTheme="minorEastAsia"/>
      <w:sz w:val="22"/>
      <w:szCs w:val="22"/>
      <w:lang w:val="en-US" w:eastAsia="zh-CN"/>
    </w:rPr>
  </w:style>
  <w:style w:type="character" w:customStyle="1" w:styleId="NoSpacingChar">
    <w:name w:val="No Spacing Char"/>
    <w:basedOn w:val="DefaultParagraphFont"/>
    <w:link w:val="NoSpacing"/>
    <w:uiPriority w:val="1"/>
    <w:rsid w:val="0055414F"/>
    <w:rPr>
      <w:rFonts w:eastAsiaTheme="minorEastAsia"/>
      <w:sz w:val="22"/>
      <w:szCs w:val="22"/>
      <w:lang w:val="en-US" w:eastAsia="zh-CN"/>
    </w:rPr>
  </w:style>
  <w:style w:type="paragraph" w:styleId="ListParagraph">
    <w:name w:val="List Paragraph"/>
    <w:basedOn w:val="Normal"/>
    <w:uiPriority w:val="34"/>
    <w:qFormat/>
    <w:rsid w:val="0055414F"/>
    <w:pPr>
      <w:ind w:left="720"/>
      <w:contextualSpacing/>
    </w:pPr>
  </w:style>
  <w:style w:type="paragraph" w:styleId="FootnoteText">
    <w:name w:val="footnote text"/>
    <w:basedOn w:val="Normal"/>
    <w:link w:val="FootnoteTextChar"/>
    <w:uiPriority w:val="99"/>
    <w:unhideWhenUsed/>
    <w:rsid w:val="001A7ADA"/>
  </w:style>
  <w:style w:type="character" w:customStyle="1" w:styleId="FootnoteTextChar">
    <w:name w:val="Footnote Text Char"/>
    <w:basedOn w:val="DefaultParagraphFont"/>
    <w:link w:val="FootnoteText"/>
    <w:uiPriority w:val="99"/>
    <w:rsid w:val="001A7ADA"/>
  </w:style>
  <w:style w:type="character" w:styleId="FootnoteReference">
    <w:name w:val="footnote reference"/>
    <w:basedOn w:val="DefaultParagraphFont"/>
    <w:uiPriority w:val="99"/>
    <w:unhideWhenUsed/>
    <w:rsid w:val="001A7ADA"/>
    <w:rPr>
      <w:vertAlign w:val="superscript"/>
    </w:rPr>
  </w:style>
  <w:style w:type="character" w:styleId="Hyperlink">
    <w:name w:val="Hyperlink"/>
    <w:basedOn w:val="DefaultParagraphFont"/>
    <w:uiPriority w:val="99"/>
    <w:unhideWhenUsed/>
    <w:rsid w:val="001A7ADA"/>
    <w:rPr>
      <w:color w:val="0563C1" w:themeColor="hyperlink"/>
      <w:u w:val="single"/>
    </w:rPr>
  </w:style>
  <w:style w:type="paragraph" w:customStyle="1" w:styleId="p1">
    <w:name w:val="p1"/>
    <w:basedOn w:val="Normal"/>
    <w:rsid w:val="00D86F8B"/>
    <w:rPr>
      <w:rFonts w:ascii="Helvetica" w:hAnsi="Helvetica"/>
      <w:sz w:val="14"/>
      <w:szCs w:val="14"/>
    </w:rPr>
  </w:style>
  <w:style w:type="paragraph" w:customStyle="1" w:styleId="p2">
    <w:name w:val="p2"/>
    <w:basedOn w:val="Normal"/>
    <w:rsid w:val="00D86F8B"/>
    <w:rPr>
      <w:rFonts w:ascii="Helvetica" w:hAnsi="Helvetica"/>
      <w:sz w:val="21"/>
      <w:szCs w:val="21"/>
    </w:rPr>
  </w:style>
  <w:style w:type="paragraph" w:customStyle="1" w:styleId="p3">
    <w:name w:val="p3"/>
    <w:basedOn w:val="Normal"/>
    <w:rsid w:val="00D86F8B"/>
    <w:rPr>
      <w:rFonts w:ascii="Helvetica" w:hAnsi="Helvetica"/>
      <w:color w:val="D71E00"/>
      <w:sz w:val="30"/>
      <w:szCs w:val="30"/>
    </w:rPr>
  </w:style>
  <w:style w:type="paragraph" w:customStyle="1" w:styleId="p4">
    <w:name w:val="p4"/>
    <w:basedOn w:val="Normal"/>
    <w:rsid w:val="00D86F8B"/>
    <w:rPr>
      <w:rFonts w:ascii="Helvetica" w:hAnsi="Helvetica"/>
      <w:color w:val="D71E00"/>
      <w:sz w:val="12"/>
      <w:szCs w:val="12"/>
    </w:rPr>
  </w:style>
  <w:style w:type="paragraph" w:customStyle="1" w:styleId="p5">
    <w:name w:val="p5"/>
    <w:basedOn w:val="Normal"/>
    <w:rsid w:val="00D86F8B"/>
    <w:rPr>
      <w:rFonts w:ascii="Helvetica" w:hAnsi="Helvetica"/>
      <w:sz w:val="20"/>
      <w:szCs w:val="20"/>
    </w:rPr>
  </w:style>
  <w:style w:type="paragraph" w:customStyle="1" w:styleId="p6">
    <w:name w:val="p6"/>
    <w:basedOn w:val="Normal"/>
    <w:rsid w:val="00D86F8B"/>
    <w:rPr>
      <w:rFonts w:ascii="Helvetica" w:hAnsi="Helvetica"/>
      <w:sz w:val="12"/>
      <w:szCs w:val="12"/>
    </w:rPr>
  </w:style>
  <w:style w:type="paragraph" w:customStyle="1" w:styleId="p7">
    <w:name w:val="p7"/>
    <w:basedOn w:val="Normal"/>
    <w:rsid w:val="00D86F8B"/>
    <w:rPr>
      <w:rFonts w:ascii="Helvetica" w:hAnsi="Helvetica"/>
      <w:sz w:val="18"/>
      <w:szCs w:val="18"/>
    </w:rPr>
  </w:style>
  <w:style w:type="paragraph" w:customStyle="1" w:styleId="p8">
    <w:name w:val="p8"/>
    <w:basedOn w:val="Normal"/>
    <w:rsid w:val="00D86F8B"/>
    <w:rPr>
      <w:rFonts w:ascii="Helvetica" w:hAnsi="Helvetica"/>
      <w:color w:val="424242"/>
      <w:sz w:val="18"/>
      <w:szCs w:val="18"/>
    </w:rPr>
  </w:style>
  <w:style w:type="paragraph" w:customStyle="1" w:styleId="p9">
    <w:name w:val="p9"/>
    <w:basedOn w:val="Normal"/>
    <w:rsid w:val="00D86F8B"/>
    <w:rPr>
      <w:rFonts w:ascii="Helvetica" w:hAnsi="Helvetica"/>
      <w:sz w:val="17"/>
      <w:szCs w:val="17"/>
    </w:rPr>
  </w:style>
  <w:style w:type="character" w:customStyle="1" w:styleId="s1">
    <w:name w:val="s1"/>
    <w:basedOn w:val="DefaultParagraphFont"/>
    <w:rsid w:val="00D86F8B"/>
    <w:rPr>
      <w:color w:val="FF2600"/>
    </w:rPr>
  </w:style>
  <w:style w:type="character" w:customStyle="1" w:styleId="s2">
    <w:name w:val="s2"/>
    <w:basedOn w:val="DefaultParagraphFont"/>
    <w:rsid w:val="00D86F8B"/>
    <w:rPr>
      <w:rFonts w:ascii="Helvetica" w:hAnsi="Helvetica" w:hint="default"/>
      <w:color w:val="941100"/>
      <w:sz w:val="21"/>
      <w:szCs w:val="21"/>
    </w:rPr>
  </w:style>
  <w:style w:type="character" w:customStyle="1" w:styleId="s3">
    <w:name w:val="s3"/>
    <w:basedOn w:val="DefaultParagraphFont"/>
    <w:rsid w:val="00D86F8B"/>
    <w:rPr>
      <w:rFonts w:ascii="Helvetica" w:hAnsi="Helvetica" w:hint="default"/>
      <w:sz w:val="12"/>
      <w:szCs w:val="12"/>
    </w:rPr>
  </w:style>
  <w:style w:type="character" w:customStyle="1" w:styleId="s4">
    <w:name w:val="s4"/>
    <w:basedOn w:val="DefaultParagraphFont"/>
    <w:rsid w:val="00D86F8B"/>
    <w:rPr>
      <w:rFonts w:ascii="Times" w:hAnsi="Times" w:hint="default"/>
      <w:color w:val="941100"/>
      <w:sz w:val="21"/>
      <w:szCs w:val="21"/>
    </w:rPr>
  </w:style>
  <w:style w:type="character" w:customStyle="1" w:styleId="s5">
    <w:name w:val="s5"/>
    <w:basedOn w:val="DefaultParagraphFont"/>
    <w:rsid w:val="00D86F8B"/>
    <w:rPr>
      <w:color w:val="941100"/>
    </w:rPr>
  </w:style>
  <w:style w:type="character" w:customStyle="1" w:styleId="s6">
    <w:name w:val="s6"/>
    <w:basedOn w:val="DefaultParagraphFont"/>
    <w:rsid w:val="00D86F8B"/>
    <w:rPr>
      <w:rFonts w:ascii="Helvetica" w:hAnsi="Helvetica" w:hint="default"/>
      <w:sz w:val="15"/>
      <w:szCs w:val="15"/>
    </w:rPr>
  </w:style>
  <w:style w:type="character" w:customStyle="1" w:styleId="s7">
    <w:name w:val="s7"/>
    <w:basedOn w:val="DefaultParagraphFont"/>
    <w:rsid w:val="00D86F8B"/>
    <w:rPr>
      <w:rFonts w:ascii="Helvetica" w:hAnsi="Helvetica" w:hint="default"/>
      <w:sz w:val="11"/>
      <w:szCs w:val="11"/>
    </w:rPr>
  </w:style>
  <w:style w:type="paragraph" w:styleId="Footer">
    <w:name w:val="footer"/>
    <w:basedOn w:val="Normal"/>
    <w:link w:val="FooterChar"/>
    <w:uiPriority w:val="99"/>
    <w:unhideWhenUsed/>
    <w:rsid w:val="00462EF4"/>
    <w:pPr>
      <w:tabs>
        <w:tab w:val="center" w:pos="4513"/>
        <w:tab w:val="right" w:pos="9026"/>
      </w:tabs>
    </w:pPr>
  </w:style>
  <w:style w:type="character" w:customStyle="1" w:styleId="FooterChar">
    <w:name w:val="Footer Char"/>
    <w:basedOn w:val="DefaultParagraphFont"/>
    <w:link w:val="Footer"/>
    <w:uiPriority w:val="99"/>
    <w:rsid w:val="00462EF4"/>
  </w:style>
  <w:style w:type="character" w:styleId="PageNumber">
    <w:name w:val="page number"/>
    <w:basedOn w:val="DefaultParagraphFont"/>
    <w:uiPriority w:val="99"/>
    <w:semiHidden/>
    <w:unhideWhenUsed/>
    <w:rsid w:val="00462EF4"/>
  </w:style>
  <w:style w:type="paragraph" w:styleId="BalloonText">
    <w:name w:val="Balloon Text"/>
    <w:basedOn w:val="Normal"/>
    <w:link w:val="BalloonTextChar"/>
    <w:uiPriority w:val="99"/>
    <w:semiHidden/>
    <w:unhideWhenUsed/>
    <w:rsid w:val="0042260A"/>
    <w:rPr>
      <w:rFonts w:ascii="Tahoma" w:hAnsi="Tahoma" w:cs="Tahoma"/>
      <w:sz w:val="16"/>
      <w:szCs w:val="16"/>
    </w:rPr>
  </w:style>
  <w:style w:type="character" w:customStyle="1" w:styleId="BalloonTextChar">
    <w:name w:val="Balloon Text Char"/>
    <w:basedOn w:val="DefaultParagraphFont"/>
    <w:link w:val="BalloonText"/>
    <w:uiPriority w:val="99"/>
    <w:semiHidden/>
    <w:rsid w:val="0042260A"/>
    <w:rPr>
      <w:rFonts w:ascii="Tahoma" w:hAnsi="Tahoma" w:cs="Tahoma"/>
      <w:sz w:val="16"/>
      <w:szCs w:val="16"/>
    </w:rPr>
  </w:style>
  <w:style w:type="table" w:styleId="TableGrid">
    <w:name w:val="Table Grid"/>
    <w:basedOn w:val="TableNormal"/>
    <w:rsid w:val="002E0D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12E5"/>
    <w:pPr>
      <w:tabs>
        <w:tab w:val="center" w:pos="4513"/>
        <w:tab w:val="right" w:pos="9026"/>
      </w:tabs>
    </w:pPr>
  </w:style>
  <w:style w:type="character" w:customStyle="1" w:styleId="HeaderChar">
    <w:name w:val="Header Char"/>
    <w:basedOn w:val="DefaultParagraphFont"/>
    <w:link w:val="Header"/>
    <w:uiPriority w:val="99"/>
    <w:rsid w:val="00FD12E5"/>
  </w:style>
  <w:style w:type="character" w:customStyle="1" w:styleId="Heading1Char">
    <w:name w:val="Heading 1 Char"/>
    <w:basedOn w:val="DefaultParagraphFont"/>
    <w:link w:val="Heading1"/>
    <w:uiPriority w:val="9"/>
    <w:rsid w:val="00CD211E"/>
    <w:rPr>
      <w:rFonts w:ascii="Arial" w:eastAsia="Times New Roman" w:hAnsi="Arial" w:cs="Arial"/>
      <w:b/>
      <w:bCs/>
      <w:kern w:val="32"/>
      <w:sz w:val="32"/>
      <w:szCs w:val="32"/>
      <w:lang w:eastAsia="en-GB"/>
    </w:rPr>
  </w:style>
  <w:style w:type="character" w:customStyle="1" w:styleId="Heading2Char">
    <w:name w:val="Heading 2 Char"/>
    <w:basedOn w:val="DefaultParagraphFont"/>
    <w:link w:val="Heading2"/>
    <w:uiPriority w:val="9"/>
    <w:rsid w:val="00CD211E"/>
    <w:rPr>
      <w:rFonts w:asciiTheme="majorHAnsi" w:eastAsiaTheme="majorEastAsia" w:hAnsiTheme="majorHAnsi" w:cstheme="majorBidi"/>
      <w:b/>
      <w:bCs/>
      <w:smallCaps/>
      <w:color w:val="000000" w:themeColor="text1"/>
      <w:sz w:val="28"/>
      <w:szCs w:val="28"/>
      <w:lang w:val="en-US" w:eastAsia="en-GB"/>
    </w:rPr>
  </w:style>
  <w:style w:type="character" w:customStyle="1" w:styleId="Heading3Char">
    <w:name w:val="Heading 3 Char"/>
    <w:basedOn w:val="DefaultParagraphFont"/>
    <w:link w:val="Heading3"/>
    <w:uiPriority w:val="9"/>
    <w:rsid w:val="00CD211E"/>
    <w:rPr>
      <w:rFonts w:asciiTheme="majorHAnsi" w:eastAsiaTheme="majorEastAsia" w:hAnsiTheme="majorHAnsi" w:cstheme="majorBidi"/>
      <w:b/>
      <w:bCs/>
      <w:color w:val="000000" w:themeColor="text1"/>
      <w:sz w:val="22"/>
      <w:szCs w:val="22"/>
      <w:lang w:val="en-US" w:eastAsia="en-GB"/>
    </w:rPr>
  </w:style>
  <w:style w:type="character" w:customStyle="1" w:styleId="Heading4Char">
    <w:name w:val="Heading 4 Char"/>
    <w:basedOn w:val="DefaultParagraphFont"/>
    <w:link w:val="Heading4"/>
    <w:uiPriority w:val="9"/>
    <w:rsid w:val="00CD211E"/>
    <w:rPr>
      <w:rFonts w:asciiTheme="majorHAnsi" w:eastAsiaTheme="majorEastAsia" w:hAnsiTheme="majorHAnsi" w:cstheme="majorBidi"/>
      <w:b/>
      <w:bCs/>
      <w:i/>
      <w:iCs/>
      <w:color w:val="000000" w:themeColor="text1"/>
      <w:sz w:val="22"/>
      <w:szCs w:val="22"/>
      <w:lang w:val="en-US" w:eastAsia="en-GB"/>
    </w:rPr>
  </w:style>
  <w:style w:type="character" w:customStyle="1" w:styleId="Heading5Char">
    <w:name w:val="Heading 5 Char"/>
    <w:basedOn w:val="DefaultParagraphFont"/>
    <w:link w:val="Heading5"/>
    <w:uiPriority w:val="9"/>
    <w:rsid w:val="00CD211E"/>
    <w:rPr>
      <w:rFonts w:asciiTheme="majorHAnsi" w:eastAsiaTheme="majorEastAsia" w:hAnsiTheme="majorHAnsi" w:cstheme="majorBidi"/>
      <w:color w:val="323E4F" w:themeColor="text2" w:themeShade="BF"/>
      <w:sz w:val="22"/>
      <w:szCs w:val="22"/>
      <w:lang w:val="en-US" w:eastAsia="en-GB"/>
    </w:rPr>
  </w:style>
  <w:style w:type="character" w:customStyle="1" w:styleId="Heading6Char">
    <w:name w:val="Heading 6 Char"/>
    <w:basedOn w:val="DefaultParagraphFont"/>
    <w:link w:val="Heading6"/>
    <w:uiPriority w:val="9"/>
    <w:rsid w:val="00CD211E"/>
    <w:rPr>
      <w:rFonts w:asciiTheme="majorHAnsi" w:eastAsiaTheme="majorEastAsia" w:hAnsiTheme="majorHAnsi" w:cstheme="majorBidi"/>
      <w:i/>
      <w:iCs/>
      <w:color w:val="323E4F" w:themeColor="text2" w:themeShade="BF"/>
      <w:sz w:val="22"/>
      <w:szCs w:val="22"/>
      <w:lang w:val="en-US" w:eastAsia="en-GB"/>
    </w:rPr>
  </w:style>
  <w:style w:type="character" w:customStyle="1" w:styleId="Heading7Char">
    <w:name w:val="Heading 7 Char"/>
    <w:basedOn w:val="DefaultParagraphFont"/>
    <w:link w:val="Heading7"/>
    <w:uiPriority w:val="9"/>
    <w:rsid w:val="00CD211E"/>
    <w:rPr>
      <w:rFonts w:asciiTheme="majorHAnsi" w:eastAsiaTheme="majorEastAsia" w:hAnsiTheme="majorHAnsi" w:cstheme="majorBidi"/>
      <w:i/>
      <w:iCs/>
      <w:color w:val="404040" w:themeColor="text1" w:themeTint="BF"/>
      <w:sz w:val="22"/>
      <w:szCs w:val="22"/>
      <w:lang w:val="en-US" w:eastAsia="en-GB"/>
    </w:rPr>
  </w:style>
  <w:style w:type="character" w:customStyle="1" w:styleId="Heading8Char">
    <w:name w:val="Heading 8 Char"/>
    <w:basedOn w:val="DefaultParagraphFont"/>
    <w:link w:val="Heading8"/>
    <w:uiPriority w:val="9"/>
    <w:rsid w:val="00CD211E"/>
    <w:rPr>
      <w:rFonts w:asciiTheme="majorHAnsi" w:eastAsiaTheme="majorEastAsia" w:hAnsiTheme="majorHAnsi" w:cstheme="majorBidi"/>
      <w:color w:val="404040" w:themeColor="text1" w:themeTint="BF"/>
      <w:sz w:val="20"/>
      <w:szCs w:val="20"/>
      <w:lang w:val="en-US" w:eastAsia="en-GB"/>
    </w:rPr>
  </w:style>
  <w:style w:type="character" w:customStyle="1" w:styleId="Heading9Char">
    <w:name w:val="Heading 9 Char"/>
    <w:basedOn w:val="DefaultParagraphFont"/>
    <w:link w:val="Heading9"/>
    <w:uiPriority w:val="9"/>
    <w:rsid w:val="00CD211E"/>
    <w:rPr>
      <w:rFonts w:asciiTheme="majorHAnsi" w:eastAsiaTheme="majorEastAsia" w:hAnsiTheme="majorHAnsi" w:cstheme="majorBidi"/>
      <w:i/>
      <w:iCs/>
      <w:color w:val="404040" w:themeColor="text1" w:themeTint="BF"/>
      <w:sz w:val="20"/>
      <w:szCs w:val="20"/>
      <w:lang w:val="en-US" w:eastAsia="en-GB"/>
    </w:rPr>
  </w:style>
  <w:style w:type="paragraph" w:styleId="TOC1">
    <w:name w:val="toc 1"/>
    <w:basedOn w:val="Normal"/>
    <w:next w:val="Normal"/>
    <w:autoRedefine/>
    <w:uiPriority w:val="39"/>
    <w:rsid w:val="00EC6A69"/>
    <w:pPr>
      <w:tabs>
        <w:tab w:val="left" w:pos="440"/>
        <w:tab w:val="right" w:pos="8222"/>
      </w:tabs>
      <w:spacing w:before="360"/>
    </w:pPr>
    <w:rPr>
      <w:rFonts w:asciiTheme="majorHAnsi" w:hAnsiTheme="majorHAnsi" w:cstheme="majorHAnsi"/>
      <w:b/>
      <w:bCs/>
      <w:caps/>
    </w:rPr>
  </w:style>
  <w:style w:type="paragraph" w:styleId="TOC2">
    <w:name w:val="toc 2"/>
    <w:basedOn w:val="Normal"/>
    <w:next w:val="Normal"/>
    <w:autoRedefine/>
    <w:uiPriority w:val="39"/>
    <w:rsid w:val="001C72B2"/>
    <w:pPr>
      <w:tabs>
        <w:tab w:val="left" w:pos="660"/>
        <w:tab w:val="right" w:pos="8364"/>
      </w:tabs>
      <w:spacing w:before="80"/>
      <w:ind w:right="84"/>
    </w:pPr>
    <w:rPr>
      <w:rFonts w:cstheme="minorHAnsi"/>
      <w:b/>
      <w:bCs/>
      <w:sz w:val="20"/>
      <w:szCs w:val="20"/>
    </w:rPr>
  </w:style>
  <w:style w:type="paragraph" w:styleId="NormalWeb">
    <w:name w:val="Normal (Web)"/>
    <w:basedOn w:val="Normal"/>
    <w:uiPriority w:val="99"/>
    <w:unhideWhenUsed/>
    <w:rsid w:val="00D309C7"/>
    <w:pPr>
      <w:spacing w:before="100" w:beforeAutospacing="1" w:after="100" w:afterAutospacing="1"/>
    </w:pPr>
  </w:style>
  <w:style w:type="paragraph" w:customStyle="1" w:styleId="TableParagraph">
    <w:name w:val="Table Paragraph"/>
    <w:basedOn w:val="Normal"/>
    <w:uiPriority w:val="1"/>
    <w:qFormat/>
    <w:rsid w:val="00D309C7"/>
    <w:pPr>
      <w:widowControl w:val="0"/>
    </w:pPr>
    <w:rPr>
      <w:sz w:val="22"/>
      <w:szCs w:val="22"/>
      <w:lang w:val="en-US"/>
    </w:rPr>
  </w:style>
  <w:style w:type="paragraph" w:customStyle="1" w:styleId="Default">
    <w:name w:val="Default"/>
    <w:rsid w:val="0091634D"/>
    <w:pPr>
      <w:autoSpaceDE w:val="0"/>
      <w:autoSpaceDN w:val="0"/>
      <w:adjustRightInd w:val="0"/>
    </w:pPr>
    <w:rPr>
      <w:rFonts w:ascii="Arial" w:eastAsia="Calibri" w:hAnsi="Arial" w:cs="Arial"/>
      <w:color w:val="000000"/>
      <w:lang w:eastAsia="en-GB"/>
    </w:rPr>
  </w:style>
  <w:style w:type="table" w:customStyle="1" w:styleId="HostTable">
    <w:name w:val="Host Table"/>
    <w:basedOn w:val="TableNormal"/>
    <w:uiPriority w:val="99"/>
    <w:rsid w:val="0015434C"/>
    <w:pPr>
      <w:spacing w:after="160" w:line="276" w:lineRule="auto"/>
    </w:pPr>
    <w:rPr>
      <w:color w:val="262626" w:themeColor="text1" w:themeTint="D9"/>
      <w:kern w:val="2"/>
      <w:sz w:val="22"/>
      <w:szCs w:val="22"/>
      <w:lang w:val="en-US" w:eastAsia="ja-JP"/>
      <w14:ligatures w14:val="standard"/>
    </w:rPr>
    <w:tblPr>
      <w:jc w:val="center"/>
      <w:tblCellMar>
        <w:left w:w="0" w:type="dxa"/>
        <w:right w:w="0" w:type="dxa"/>
      </w:tblCellMar>
    </w:tblPr>
    <w:trPr>
      <w:jc w:val="center"/>
    </w:trPr>
  </w:style>
  <w:style w:type="paragraph" w:customStyle="1" w:styleId="BlockHeading">
    <w:name w:val="Block Heading"/>
    <w:basedOn w:val="Normal"/>
    <w:uiPriority w:val="1"/>
    <w:qFormat/>
    <w:rsid w:val="0015434C"/>
    <w:pPr>
      <w:spacing w:before="720" w:after="180"/>
      <w:ind w:left="504" w:right="504"/>
      <w:contextualSpacing/>
    </w:pPr>
    <w:rPr>
      <w:rFonts w:asciiTheme="majorHAnsi" w:eastAsiaTheme="majorEastAsia" w:hAnsiTheme="majorHAnsi" w:cstheme="majorBidi"/>
      <w:color w:val="FFFFFF" w:themeColor="background1"/>
      <w:kern w:val="2"/>
      <w:sz w:val="36"/>
      <w:szCs w:val="20"/>
      <w:lang w:val="en-US" w:eastAsia="ja-JP"/>
      <w14:ligatures w14:val="standard"/>
    </w:rPr>
  </w:style>
  <w:style w:type="paragraph" w:styleId="BlockText">
    <w:name w:val="Block Text"/>
    <w:basedOn w:val="Normal"/>
    <w:uiPriority w:val="2"/>
    <w:unhideWhenUsed/>
    <w:qFormat/>
    <w:rsid w:val="0015434C"/>
    <w:pPr>
      <w:spacing w:after="160" w:line="252" w:lineRule="auto"/>
      <w:ind w:left="504" w:right="504"/>
    </w:pPr>
    <w:rPr>
      <w:color w:val="FFFFFF" w:themeColor="background1"/>
      <w:kern w:val="2"/>
      <w:sz w:val="22"/>
      <w:szCs w:val="22"/>
      <w:lang w:val="en-US" w:eastAsia="ja-JP"/>
      <w14:ligatures w14:val="standard"/>
    </w:rPr>
  </w:style>
  <w:style w:type="paragraph" w:customStyle="1" w:styleId="Recipient">
    <w:name w:val="Recipient"/>
    <w:basedOn w:val="Normal"/>
    <w:uiPriority w:val="4"/>
    <w:qFormat/>
    <w:rsid w:val="0015434C"/>
    <w:pPr>
      <w:spacing w:line="288" w:lineRule="auto"/>
      <w:ind w:left="4320"/>
      <w:contextualSpacing/>
    </w:pPr>
    <w:rPr>
      <w:color w:val="595959" w:themeColor="text1" w:themeTint="A6"/>
      <w:kern w:val="2"/>
      <w:sz w:val="22"/>
      <w:szCs w:val="22"/>
      <w:lang w:val="en-US" w:eastAsia="ja-JP"/>
      <w14:ligatures w14:val="standard"/>
    </w:rPr>
  </w:style>
  <w:style w:type="paragraph" w:customStyle="1" w:styleId="ReturnAddress">
    <w:name w:val="Return Address"/>
    <w:basedOn w:val="Normal"/>
    <w:uiPriority w:val="3"/>
    <w:qFormat/>
    <w:rsid w:val="0015434C"/>
    <w:pPr>
      <w:spacing w:line="288" w:lineRule="auto"/>
    </w:pPr>
    <w:rPr>
      <w:color w:val="595959" w:themeColor="text1" w:themeTint="A6"/>
      <w:kern w:val="2"/>
      <w:sz w:val="22"/>
      <w:szCs w:val="22"/>
      <w:lang w:val="en-US" w:eastAsia="ja-JP"/>
      <w14:ligatures w14:val="standard"/>
    </w:rPr>
  </w:style>
  <w:style w:type="paragraph" w:styleId="Title">
    <w:name w:val="Title"/>
    <w:basedOn w:val="Normal"/>
    <w:link w:val="TitleChar"/>
    <w:uiPriority w:val="5"/>
    <w:qFormat/>
    <w:rsid w:val="0015434C"/>
    <w:pPr>
      <w:spacing w:after="60" w:line="228" w:lineRule="auto"/>
    </w:pPr>
    <w:rPr>
      <w:rFonts w:asciiTheme="majorHAnsi" w:eastAsiaTheme="majorEastAsia" w:hAnsiTheme="majorHAnsi" w:cstheme="majorBidi"/>
      <w:b/>
      <w:bCs/>
      <w:color w:val="595959" w:themeColor="text1" w:themeTint="A6"/>
      <w:kern w:val="28"/>
      <w:sz w:val="60"/>
      <w:szCs w:val="22"/>
      <w:lang w:val="en-US" w:eastAsia="ja-JP"/>
      <w14:ligatures w14:val="standard"/>
    </w:rPr>
  </w:style>
  <w:style w:type="character" w:customStyle="1" w:styleId="TitleChar">
    <w:name w:val="Title Char"/>
    <w:basedOn w:val="DefaultParagraphFont"/>
    <w:link w:val="Title"/>
    <w:uiPriority w:val="5"/>
    <w:rsid w:val="0015434C"/>
    <w:rPr>
      <w:rFonts w:asciiTheme="majorHAnsi" w:eastAsiaTheme="majorEastAsia" w:hAnsiTheme="majorHAnsi" w:cstheme="majorBidi"/>
      <w:b/>
      <w:bCs/>
      <w:color w:val="595959" w:themeColor="text1" w:themeTint="A6"/>
      <w:kern w:val="28"/>
      <w:sz w:val="60"/>
      <w:szCs w:val="22"/>
      <w:lang w:val="en-US" w:eastAsia="ja-JP"/>
      <w14:ligatures w14:val="standard"/>
    </w:rPr>
  </w:style>
  <w:style w:type="paragraph" w:styleId="Subtitle">
    <w:name w:val="Subtitle"/>
    <w:basedOn w:val="Normal"/>
    <w:link w:val="SubtitleChar"/>
    <w:uiPriority w:val="6"/>
    <w:qFormat/>
    <w:rsid w:val="0015434C"/>
    <w:pPr>
      <w:numPr>
        <w:ilvl w:val="1"/>
      </w:numPr>
      <w:spacing w:after="240" w:line="276" w:lineRule="auto"/>
      <w:contextualSpacing/>
    </w:pPr>
    <w:rPr>
      <w:color w:val="1F3864" w:themeColor="accent1" w:themeShade="80"/>
      <w:kern w:val="2"/>
      <w:sz w:val="22"/>
      <w:szCs w:val="22"/>
      <w:lang w:val="en-US" w:eastAsia="ja-JP"/>
      <w14:ligatures w14:val="standard"/>
    </w:rPr>
  </w:style>
  <w:style w:type="character" w:customStyle="1" w:styleId="SubtitleChar">
    <w:name w:val="Subtitle Char"/>
    <w:basedOn w:val="DefaultParagraphFont"/>
    <w:link w:val="Subtitle"/>
    <w:uiPriority w:val="6"/>
    <w:rsid w:val="0015434C"/>
    <w:rPr>
      <w:color w:val="1F3864" w:themeColor="accent1" w:themeShade="80"/>
      <w:kern w:val="2"/>
      <w:sz w:val="22"/>
      <w:szCs w:val="22"/>
      <w:lang w:val="en-US" w:eastAsia="ja-JP"/>
      <w14:ligatures w14:val="standard"/>
    </w:rPr>
  </w:style>
  <w:style w:type="paragraph" w:styleId="Quote">
    <w:name w:val="Quote"/>
    <w:basedOn w:val="Normal"/>
    <w:link w:val="QuoteChar"/>
    <w:uiPriority w:val="12"/>
    <w:unhideWhenUsed/>
    <w:qFormat/>
    <w:rsid w:val="0015434C"/>
    <w:pPr>
      <w:pBdr>
        <w:top w:val="single" w:sz="2" w:space="24" w:color="1F3864" w:themeColor="accent1" w:themeShade="80"/>
        <w:left w:val="single" w:sz="2" w:space="20" w:color="1F3864" w:themeColor="accent1" w:themeShade="80"/>
        <w:bottom w:val="single" w:sz="2" w:space="24" w:color="1F3864" w:themeColor="accent1" w:themeShade="80"/>
        <w:right w:val="single" w:sz="2" w:space="20" w:color="1F3864" w:themeColor="accent1" w:themeShade="80"/>
      </w:pBdr>
      <w:shd w:val="clear" w:color="auto" w:fill="1F3864" w:themeFill="accent1" w:themeFillShade="80"/>
      <w:spacing w:after="480" w:line="276" w:lineRule="auto"/>
      <w:ind w:left="432" w:right="432"/>
      <w:contextualSpacing/>
    </w:pPr>
    <w:rPr>
      <w:rFonts w:asciiTheme="majorHAnsi" w:eastAsiaTheme="majorEastAsia" w:hAnsiTheme="majorHAnsi" w:cstheme="majorBidi"/>
      <w:color w:val="FFFFFF" w:themeColor="background1"/>
      <w:kern w:val="2"/>
      <w:sz w:val="22"/>
      <w:szCs w:val="22"/>
      <w:lang w:val="en-US" w:eastAsia="ja-JP"/>
      <w14:ligatures w14:val="standard"/>
    </w:rPr>
  </w:style>
  <w:style w:type="character" w:customStyle="1" w:styleId="QuoteChar">
    <w:name w:val="Quote Char"/>
    <w:basedOn w:val="DefaultParagraphFont"/>
    <w:link w:val="Quote"/>
    <w:uiPriority w:val="12"/>
    <w:rsid w:val="0015434C"/>
    <w:rPr>
      <w:rFonts w:asciiTheme="majorHAnsi" w:eastAsiaTheme="majorEastAsia" w:hAnsiTheme="majorHAnsi" w:cstheme="majorBidi"/>
      <w:color w:val="FFFFFF" w:themeColor="background1"/>
      <w:kern w:val="2"/>
      <w:sz w:val="22"/>
      <w:szCs w:val="22"/>
      <w:shd w:val="clear" w:color="auto" w:fill="1F3864" w:themeFill="accent1" w:themeFillShade="80"/>
      <w:lang w:val="en-US" w:eastAsia="ja-JP"/>
      <w14:ligatures w14:val="standard"/>
    </w:rPr>
  </w:style>
  <w:style w:type="paragraph" w:customStyle="1" w:styleId="Website">
    <w:name w:val="Website"/>
    <w:basedOn w:val="Normal"/>
    <w:next w:val="Normal"/>
    <w:uiPriority w:val="14"/>
    <w:qFormat/>
    <w:rsid w:val="0015434C"/>
    <w:pPr>
      <w:spacing w:before="120" w:after="160" w:line="276" w:lineRule="auto"/>
    </w:pPr>
    <w:rPr>
      <w:color w:val="1F3864" w:themeColor="accent1" w:themeShade="80"/>
      <w:kern w:val="2"/>
      <w:sz w:val="22"/>
      <w:szCs w:val="22"/>
      <w:lang w:val="en-US" w:eastAsia="ja-JP"/>
      <w14:ligatures w14:val="standard"/>
    </w:rPr>
  </w:style>
  <w:style w:type="character" w:styleId="FollowedHyperlink">
    <w:name w:val="FollowedHyperlink"/>
    <w:basedOn w:val="DefaultParagraphFont"/>
    <w:uiPriority w:val="99"/>
    <w:semiHidden/>
    <w:unhideWhenUsed/>
    <w:rsid w:val="00441322"/>
    <w:rPr>
      <w:color w:val="954F72" w:themeColor="followedHyperlink"/>
      <w:u w:val="single"/>
    </w:rPr>
  </w:style>
  <w:style w:type="character" w:customStyle="1" w:styleId="UnresolvedMention1">
    <w:name w:val="Unresolved Mention1"/>
    <w:basedOn w:val="DefaultParagraphFont"/>
    <w:uiPriority w:val="99"/>
    <w:rsid w:val="002F4A95"/>
    <w:rPr>
      <w:color w:val="605E5C"/>
      <w:shd w:val="clear" w:color="auto" w:fill="E1DFDD"/>
    </w:rPr>
  </w:style>
  <w:style w:type="character" w:customStyle="1" w:styleId="UnresolvedMention2">
    <w:name w:val="Unresolved Mention2"/>
    <w:basedOn w:val="DefaultParagraphFont"/>
    <w:uiPriority w:val="99"/>
    <w:rsid w:val="00297358"/>
    <w:rPr>
      <w:color w:val="605E5C"/>
      <w:shd w:val="clear" w:color="auto" w:fill="E1DFDD"/>
    </w:rPr>
  </w:style>
  <w:style w:type="character" w:customStyle="1" w:styleId="UnresolvedMention3">
    <w:name w:val="Unresolved Mention3"/>
    <w:basedOn w:val="DefaultParagraphFont"/>
    <w:uiPriority w:val="99"/>
    <w:rsid w:val="00D95906"/>
    <w:rPr>
      <w:color w:val="605E5C"/>
      <w:shd w:val="clear" w:color="auto" w:fill="E1DFDD"/>
    </w:rPr>
  </w:style>
  <w:style w:type="character" w:customStyle="1" w:styleId="UnresolvedMention4">
    <w:name w:val="Unresolved Mention4"/>
    <w:basedOn w:val="DefaultParagraphFont"/>
    <w:uiPriority w:val="99"/>
    <w:semiHidden/>
    <w:unhideWhenUsed/>
    <w:rsid w:val="003B4F81"/>
    <w:rPr>
      <w:color w:val="605E5C"/>
      <w:shd w:val="clear" w:color="auto" w:fill="E1DFDD"/>
    </w:rPr>
  </w:style>
  <w:style w:type="character" w:styleId="CommentReference">
    <w:name w:val="annotation reference"/>
    <w:basedOn w:val="DefaultParagraphFont"/>
    <w:semiHidden/>
    <w:unhideWhenUsed/>
    <w:rsid w:val="00E00C40"/>
    <w:rPr>
      <w:sz w:val="16"/>
      <w:szCs w:val="16"/>
    </w:rPr>
  </w:style>
  <w:style w:type="paragraph" w:styleId="CommentText">
    <w:name w:val="annotation text"/>
    <w:basedOn w:val="Normal"/>
    <w:link w:val="CommentTextChar"/>
    <w:unhideWhenUsed/>
    <w:rsid w:val="00E00C40"/>
    <w:rPr>
      <w:sz w:val="20"/>
      <w:szCs w:val="20"/>
    </w:rPr>
  </w:style>
  <w:style w:type="character" w:customStyle="1" w:styleId="CommentTextChar">
    <w:name w:val="Comment Text Char"/>
    <w:basedOn w:val="DefaultParagraphFont"/>
    <w:link w:val="CommentText"/>
    <w:rsid w:val="00E00C40"/>
    <w:rPr>
      <w:sz w:val="20"/>
      <w:szCs w:val="20"/>
    </w:rPr>
  </w:style>
  <w:style w:type="character" w:customStyle="1" w:styleId="UnresolvedMention5">
    <w:name w:val="Unresolved Mention5"/>
    <w:basedOn w:val="DefaultParagraphFont"/>
    <w:uiPriority w:val="99"/>
    <w:semiHidden/>
    <w:unhideWhenUsed/>
    <w:rsid w:val="009523D0"/>
    <w:rPr>
      <w:color w:val="605E5C"/>
      <w:shd w:val="clear" w:color="auto" w:fill="E1DFDD"/>
    </w:rPr>
  </w:style>
  <w:style w:type="paragraph" w:styleId="Revision">
    <w:name w:val="Revision"/>
    <w:hidden/>
    <w:uiPriority w:val="99"/>
    <w:semiHidden/>
    <w:rsid w:val="00F3348C"/>
  </w:style>
  <w:style w:type="character" w:customStyle="1" w:styleId="UnresolvedMention6">
    <w:name w:val="Unresolved Mention6"/>
    <w:basedOn w:val="DefaultParagraphFont"/>
    <w:uiPriority w:val="99"/>
    <w:semiHidden/>
    <w:unhideWhenUsed/>
    <w:rsid w:val="00F3348C"/>
    <w:rPr>
      <w:color w:val="605E5C"/>
      <w:shd w:val="clear" w:color="auto" w:fill="E1DFDD"/>
    </w:rPr>
  </w:style>
  <w:style w:type="character" w:styleId="UnresolvedMention">
    <w:name w:val="Unresolved Mention"/>
    <w:basedOn w:val="DefaultParagraphFont"/>
    <w:uiPriority w:val="99"/>
    <w:semiHidden/>
    <w:unhideWhenUsed/>
    <w:rsid w:val="00061057"/>
    <w:rPr>
      <w:color w:val="605E5C"/>
      <w:shd w:val="clear" w:color="auto" w:fill="E1DFDD"/>
    </w:rPr>
  </w:style>
  <w:style w:type="character" w:customStyle="1" w:styleId="apple-converted-space">
    <w:name w:val="apple-converted-space"/>
    <w:basedOn w:val="DefaultParagraphFont"/>
    <w:rsid w:val="00816D67"/>
  </w:style>
  <w:style w:type="paragraph" w:styleId="CommentSubject">
    <w:name w:val="annotation subject"/>
    <w:basedOn w:val="CommentText"/>
    <w:next w:val="CommentText"/>
    <w:link w:val="CommentSubjectChar"/>
    <w:uiPriority w:val="99"/>
    <w:semiHidden/>
    <w:unhideWhenUsed/>
    <w:rsid w:val="008923B8"/>
    <w:rPr>
      <w:b/>
      <w:bCs/>
    </w:rPr>
  </w:style>
  <w:style w:type="character" w:customStyle="1" w:styleId="CommentSubjectChar">
    <w:name w:val="Comment Subject Char"/>
    <w:basedOn w:val="CommentTextChar"/>
    <w:link w:val="CommentSubject"/>
    <w:uiPriority w:val="99"/>
    <w:semiHidden/>
    <w:rsid w:val="008923B8"/>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35662">
      <w:bodyDiv w:val="1"/>
      <w:marLeft w:val="0"/>
      <w:marRight w:val="0"/>
      <w:marTop w:val="0"/>
      <w:marBottom w:val="0"/>
      <w:divBdr>
        <w:top w:val="none" w:sz="0" w:space="0" w:color="auto"/>
        <w:left w:val="none" w:sz="0" w:space="0" w:color="auto"/>
        <w:bottom w:val="none" w:sz="0" w:space="0" w:color="auto"/>
        <w:right w:val="none" w:sz="0" w:space="0" w:color="auto"/>
      </w:divBdr>
    </w:div>
    <w:div w:id="27532990">
      <w:bodyDiv w:val="1"/>
      <w:marLeft w:val="0"/>
      <w:marRight w:val="0"/>
      <w:marTop w:val="0"/>
      <w:marBottom w:val="0"/>
      <w:divBdr>
        <w:top w:val="none" w:sz="0" w:space="0" w:color="auto"/>
        <w:left w:val="none" w:sz="0" w:space="0" w:color="auto"/>
        <w:bottom w:val="none" w:sz="0" w:space="0" w:color="auto"/>
        <w:right w:val="none" w:sz="0" w:space="0" w:color="auto"/>
      </w:divBdr>
    </w:div>
    <w:div w:id="37170757">
      <w:bodyDiv w:val="1"/>
      <w:marLeft w:val="0"/>
      <w:marRight w:val="0"/>
      <w:marTop w:val="0"/>
      <w:marBottom w:val="0"/>
      <w:divBdr>
        <w:top w:val="none" w:sz="0" w:space="0" w:color="auto"/>
        <w:left w:val="none" w:sz="0" w:space="0" w:color="auto"/>
        <w:bottom w:val="none" w:sz="0" w:space="0" w:color="auto"/>
        <w:right w:val="none" w:sz="0" w:space="0" w:color="auto"/>
      </w:divBdr>
    </w:div>
    <w:div w:id="87384127">
      <w:bodyDiv w:val="1"/>
      <w:marLeft w:val="0"/>
      <w:marRight w:val="0"/>
      <w:marTop w:val="0"/>
      <w:marBottom w:val="0"/>
      <w:divBdr>
        <w:top w:val="none" w:sz="0" w:space="0" w:color="auto"/>
        <w:left w:val="none" w:sz="0" w:space="0" w:color="auto"/>
        <w:bottom w:val="none" w:sz="0" w:space="0" w:color="auto"/>
        <w:right w:val="none" w:sz="0" w:space="0" w:color="auto"/>
      </w:divBdr>
    </w:div>
    <w:div w:id="135875095">
      <w:bodyDiv w:val="1"/>
      <w:marLeft w:val="0"/>
      <w:marRight w:val="0"/>
      <w:marTop w:val="0"/>
      <w:marBottom w:val="0"/>
      <w:divBdr>
        <w:top w:val="none" w:sz="0" w:space="0" w:color="auto"/>
        <w:left w:val="none" w:sz="0" w:space="0" w:color="auto"/>
        <w:bottom w:val="none" w:sz="0" w:space="0" w:color="auto"/>
        <w:right w:val="none" w:sz="0" w:space="0" w:color="auto"/>
      </w:divBdr>
    </w:div>
    <w:div w:id="229077896">
      <w:bodyDiv w:val="1"/>
      <w:marLeft w:val="0"/>
      <w:marRight w:val="0"/>
      <w:marTop w:val="0"/>
      <w:marBottom w:val="0"/>
      <w:divBdr>
        <w:top w:val="none" w:sz="0" w:space="0" w:color="auto"/>
        <w:left w:val="none" w:sz="0" w:space="0" w:color="auto"/>
        <w:bottom w:val="none" w:sz="0" w:space="0" w:color="auto"/>
        <w:right w:val="none" w:sz="0" w:space="0" w:color="auto"/>
      </w:divBdr>
      <w:divsChild>
        <w:div w:id="406267176">
          <w:marLeft w:val="547"/>
          <w:marRight w:val="0"/>
          <w:marTop w:val="0"/>
          <w:marBottom w:val="0"/>
          <w:divBdr>
            <w:top w:val="none" w:sz="0" w:space="0" w:color="auto"/>
            <w:left w:val="none" w:sz="0" w:space="0" w:color="auto"/>
            <w:bottom w:val="none" w:sz="0" w:space="0" w:color="auto"/>
            <w:right w:val="none" w:sz="0" w:space="0" w:color="auto"/>
          </w:divBdr>
        </w:div>
      </w:divsChild>
    </w:div>
    <w:div w:id="539125070">
      <w:bodyDiv w:val="1"/>
      <w:marLeft w:val="0"/>
      <w:marRight w:val="0"/>
      <w:marTop w:val="0"/>
      <w:marBottom w:val="0"/>
      <w:divBdr>
        <w:top w:val="none" w:sz="0" w:space="0" w:color="auto"/>
        <w:left w:val="none" w:sz="0" w:space="0" w:color="auto"/>
        <w:bottom w:val="none" w:sz="0" w:space="0" w:color="auto"/>
        <w:right w:val="none" w:sz="0" w:space="0" w:color="auto"/>
      </w:divBdr>
    </w:div>
    <w:div w:id="574902576">
      <w:bodyDiv w:val="1"/>
      <w:marLeft w:val="0"/>
      <w:marRight w:val="0"/>
      <w:marTop w:val="0"/>
      <w:marBottom w:val="0"/>
      <w:divBdr>
        <w:top w:val="none" w:sz="0" w:space="0" w:color="auto"/>
        <w:left w:val="none" w:sz="0" w:space="0" w:color="auto"/>
        <w:bottom w:val="none" w:sz="0" w:space="0" w:color="auto"/>
        <w:right w:val="none" w:sz="0" w:space="0" w:color="auto"/>
      </w:divBdr>
    </w:div>
    <w:div w:id="619724702">
      <w:bodyDiv w:val="1"/>
      <w:marLeft w:val="0"/>
      <w:marRight w:val="0"/>
      <w:marTop w:val="0"/>
      <w:marBottom w:val="0"/>
      <w:divBdr>
        <w:top w:val="none" w:sz="0" w:space="0" w:color="auto"/>
        <w:left w:val="none" w:sz="0" w:space="0" w:color="auto"/>
        <w:bottom w:val="none" w:sz="0" w:space="0" w:color="auto"/>
        <w:right w:val="none" w:sz="0" w:space="0" w:color="auto"/>
      </w:divBdr>
      <w:divsChild>
        <w:div w:id="962943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0274427">
              <w:marLeft w:val="0"/>
              <w:marRight w:val="0"/>
              <w:marTop w:val="0"/>
              <w:marBottom w:val="0"/>
              <w:divBdr>
                <w:top w:val="none" w:sz="0" w:space="0" w:color="auto"/>
                <w:left w:val="none" w:sz="0" w:space="0" w:color="auto"/>
                <w:bottom w:val="none" w:sz="0" w:space="0" w:color="auto"/>
                <w:right w:val="none" w:sz="0" w:space="0" w:color="auto"/>
              </w:divBdr>
              <w:divsChild>
                <w:div w:id="594287446">
                  <w:marLeft w:val="0"/>
                  <w:marRight w:val="0"/>
                  <w:marTop w:val="0"/>
                  <w:marBottom w:val="0"/>
                  <w:divBdr>
                    <w:top w:val="none" w:sz="0" w:space="0" w:color="auto"/>
                    <w:left w:val="none" w:sz="0" w:space="0" w:color="auto"/>
                    <w:bottom w:val="none" w:sz="0" w:space="0" w:color="auto"/>
                    <w:right w:val="none" w:sz="0" w:space="0" w:color="auto"/>
                  </w:divBdr>
                  <w:divsChild>
                    <w:div w:id="78318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5277709">
      <w:bodyDiv w:val="1"/>
      <w:marLeft w:val="0"/>
      <w:marRight w:val="0"/>
      <w:marTop w:val="0"/>
      <w:marBottom w:val="0"/>
      <w:divBdr>
        <w:top w:val="none" w:sz="0" w:space="0" w:color="auto"/>
        <w:left w:val="none" w:sz="0" w:space="0" w:color="auto"/>
        <w:bottom w:val="none" w:sz="0" w:space="0" w:color="auto"/>
        <w:right w:val="none" w:sz="0" w:space="0" w:color="auto"/>
      </w:divBdr>
      <w:divsChild>
        <w:div w:id="15404324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1055501">
              <w:marLeft w:val="0"/>
              <w:marRight w:val="0"/>
              <w:marTop w:val="0"/>
              <w:marBottom w:val="0"/>
              <w:divBdr>
                <w:top w:val="none" w:sz="0" w:space="0" w:color="auto"/>
                <w:left w:val="none" w:sz="0" w:space="0" w:color="auto"/>
                <w:bottom w:val="none" w:sz="0" w:space="0" w:color="auto"/>
                <w:right w:val="none" w:sz="0" w:space="0" w:color="auto"/>
              </w:divBdr>
              <w:divsChild>
                <w:div w:id="512426143">
                  <w:marLeft w:val="0"/>
                  <w:marRight w:val="0"/>
                  <w:marTop w:val="0"/>
                  <w:marBottom w:val="0"/>
                  <w:divBdr>
                    <w:top w:val="none" w:sz="0" w:space="0" w:color="auto"/>
                    <w:left w:val="none" w:sz="0" w:space="0" w:color="auto"/>
                    <w:bottom w:val="none" w:sz="0" w:space="0" w:color="auto"/>
                    <w:right w:val="none" w:sz="0" w:space="0" w:color="auto"/>
                  </w:divBdr>
                  <w:divsChild>
                    <w:div w:id="52798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641970">
      <w:bodyDiv w:val="1"/>
      <w:marLeft w:val="0"/>
      <w:marRight w:val="0"/>
      <w:marTop w:val="0"/>
      <w:marBottom w:val="0"/>
      <w:divBdr>
        <w:top w:val="none" w:sz="0" w:space="0" w:color="auto"/>
        <w:left w:val="none" w:sz="0" w:space="0" w:color="auto"/>
        <w:bottom w:val="none" w:sz="0" w:space="0" w:color="auto"/>
        <w:right w:val="none" w:sz="0" w:space="0" w:color="auto"/>
      </w:divBdr>
      <w:divsChild>
        <w:div w:id="1908303897">
          <w:marLeft w:val="547"/>
          <w:marRight w:val="0"/>
          <w:marTop w:val="0"/>
          <w:marBottom w:val="0"/>
          <w:divBdr>
            <w:top w:val="none" w:sz="0" w:space="0" w:color="auto"/>
            <w:left w:val="none" w:sz="0" w:space="0" w:color="auto"/>
            <w:bottom w:val="none" w:sz="0" w:space="0" w:color="auto"/>
            <w:right w:val="none" w:sz="0" w:space="0" w:color="auto"/>
          </w:divBdr>
        </w:div>
      </w:divsChild>
    </w:div>
    <w:div w:id="904029354">
      <w:bodyDiv w:val="1"/>
      <w:marLeft w:val="0"/>
      <w:marRight w:val="0"/>
      <w:marTop w:val="0"/>
      <w:marBottom w:val="0"/>
      <w:divBdr>
        <w:top w:val="none" w:sz="0" w:space="0" w:color="auto"/>
        <w:left w:val="none" w:sz="0" w:space="0" w:color="auto"/>
        <w:bottom w:val="none" w:sz="0" w:space="0" w:color="auto"/>
        <w:right w:val="none" w:sz="0" w:space="0" w:color="auto"/>
      </w:divBdr>
    </w:div>
    <w:div w:id="991442887">
      <w:bodyDiv w:val="1"/>
      <w:marLeft w:val="0"/>
      <w:marRight w:val="0"/>
      <w:marTop w:val="0"/>
      <w:marBottom w:val="0"/>
      <w:divBdr>
        <w:top w:val="none" w:sz="0" w:space="0" w:color="auto"/>
        <w:left w:val="none" w:sz="0" w:space="0" w:color="auto"/>
        <w:bottom w:val="none" w:sz="0" w:space="0" w:color="auto"/>
        <w:right w:val="none" w:sz="0" w:space="0" w:color="auto"/>
      </w:divBdr>
    </w:div>
    <w:div w:id="1063522766">
      <w:bodyDiv w:val="1"/>
      <w:marLeft w:val="0"/>
      <w:marRight w:val="0"/>
      <w:marTop w:val="0"/>
      <w:marBottom w:val="0"/>
      <w:divBdr>
        <w:top w:val="none" w:sz="0" w:space="0" w:color="auto"/>
        <w:left w:val="none" w:sz="0" w:space="0" w:color="auto"/>
        <w:bottom w:val="none" w:sz="0" w:space="0" w:color="auto"/>
        <w:right w:val="none" w:sz="0" w:space="0" w:color="auto"/>
      </w:divBdr>
    </w:div>
    <w:div w:id="1096098600">
      <w:bodyDiv w:val="1"/>
      <w:marLeft w:val="0"/>
      <w:marRight w:val="0"/>
      <w:marTop w:val="0"/>
      <w:marBottom w:val="0"/>
      <w:divBdr>
        <w:top w:val="none" w:sz="0" w:space="0" w:color="auto"/>
        <w:left w:val="none" w:sz="0" w:space="0" w:color="auto"/>
        <w:bottom w:val="none" w:sz="0" w:space="0" w:color="auto"/>
        <w:right w:val="none" w:sz="0" w:space="0" w:color="auto"/>
      </w:divBdr>
    </w:div>
    <w:div w:id="1199659920">
      <w:bodyDiv w:val="1"/>
      <w:marLeft w:val="0"/>
      <w:marRight w:val="0"/>
      <w:marTop w:val="0"/>
      <w:marBottom w:val="0"/>
      <w:divBdr>
        <w:top w:val="none" w:sz="0" w:space="0" w:color="auto"/>
        <w:left w:val="none" w:sz="0" w:space="0" w:color="auto"/>
        <w:bottom w:val="none" w:sz="0" w:space="0" w:color="auto"/>
        <w:right w:val="none" w:sz="0" w:space="0" w:color="auto"/>
      </w:divBdr>
    </w:div>
    <w:div w:id="1276905867">
      <w:bodyDiv w:val="1"/>
      <w:marLeft w:val="0"/>
      <w:marRight w:val="0"/>
      <w:marTop w:val="0"/>
      <w:marBottom w:val="0"/>
      <w:divBdr>
        <w:top w:val="none" w:sz="0" w:space="0" w:color="auto"/>
        <w:left w:val="none" w:sz="0" w:space="0" w:color="auto"/>
        <w:bottom w:val="none" w:sz="0" w:space="0" w:color="auto"/>
        <w:right w:val="none" w:sz="0" w:space="0" w:color="auto"/>
      </w:divBdr>
    </w:div>
    <w:div w:id="1365669407">
      <w:bodyDiv w:val="1"/>
      <w:marLeft w:val="0"/>
      <w:marRight w:val="0"/>
      <w:marTop w:val="0"/>
      <w:marBottom w:val="0"/>
      <w:divBdr>
        <w:top w:val="none" w:sz="0" w:space="0" w:color="auto"/>
        <w:left w:val="none" w:sz="0" w:space="0" w:color="auto"/>
        <w:bottom w:val="none" w:sz="0" w:space="0" w:color="auto"/>
        <w:right w:val="none" w:sz="0" w:space="0" w:color="auto"/>
      </w:divBdr>
    </w:div>
    <w:div w:id="1527719404">
      <w:bodyDiv w:val="1"/>
      <w:marLeft w:val="0"/>
      <w:marRight w:val="0"/>
      <w:marTop w:val="0"/>
      <w:marBottom w:val="0"/>
      <w:divBdr>
        <w:top w:val="none" w:sz="0" w:space="0" w:color="auto"/>
        <w:left w:val="none" w:sz="0" w:space="0" w:color="auto"/>
        <w:bottom w:val="none" w:sz="0" w:space="0" w:color="auto"/>
        <w:right w:val="none" w:sz="0" w:space="0" w:color="auto"/>
      </w:divBdr>
    </w:div>
    <w:div w:id="1563447635">
      <w:bodyDiv w:val="1"/>
      <w:marLeft w:val="0"/>
      <w:marRight w:val="0"/>
      <w:marTop w:val="0"/>
      <w:marBottom w:val="0"/>
      <w:divBdr>
        <w:top w:val="none" w:sz="0" w:space="0" w:color="auto"/>
        <w:left w:val="none" w:sz="0" w:space="0" w:color="auto"/>
        <w:bottom w:val="none" w:sz="0" w:space="0" w:color="auto"/>
        <w:right w:val="none" w:sz="0" w:space="0" w:color="auto"/>
      </w:divBdr>
    </w:div>
    <w:div w:id="1579436063">
      <w:bodyDiv w:val="1"/>
      <w:marLeft w:val="0"/>
      <w:marRight w:val="0"/>
      <w:marTop w:val="0"/>
      <w:marBottom w:val="0"/>
      <w:divBdr>
        <w:top w:val="none" w:sz="0" w:space="0" w:color="auto"/>
        <w:left w:val="none" w:sz="0" w:space="0" w:color="auto"/>
        <w:bottom w:val="none" w:sz="0" w:space="0" w:color="auto"/>
        <w:right w:val="none" w:sz="0" w:space="0" w:color="auto"/>
      </w:divBdr>
    </w:div>
    <w:div w:id="1689059672">
      <w:bodyDiv w:val="1"/>
      <w:marLeft w:val="0"/>
      <w:marRight w:val="0"/>
      <w:marTop w:val="0"/>
      <w:marBottom w:val="0"/>
      <w:divBdr>
        <w:top w:val="none" w:sz="0" w:space="0" w:color="auto"/>
        <w:left w:val="none" w:sz="0" w:space="0" w:color="auto"/>
        <w:bottom w:val="none" w:sz="0" w:space="0" w:color="auto"/>
        <w:right w:val="none" w:sz="0" w:space="0" w:color="auto"/>
      </w:divBdr>
    </w:div>
    <w:div w:id="1889220996">
      <w:bodyDiv w:val="1"/>
      <w:marLeft w:val="0"/>
      <w:marRight w:val="0"/>
      <w:marTop w:val="0"/>
      <w:marBottom w:val="0"/>
      <w:divBdr>
        <w:top w:val="none" w:sz="0" w:space="0" w:color="auto"/>
        <w:left w:val="none" w:sz="0" w:space="0" w:color="auto"/>
        <w:bottom w:val="none" w:sz="0" w:space="0" w:color="auto"/>
        <w:right w:val="none" w:sz="0" w:space="0" w:color="auto"/>
      </w:divBdr>
    </w:div>
    <w:div w:id="19901350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199FCD9-A150-457A-825A-266BA4123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1317</Words>
  <Characters>7509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Practice Index Ltd</Company>
  <LinksUpToDate>false</LinksUpToDate>
  <CharactersWithSpaces>8809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Practice Index Ltd</dc:creator>
  <dc:description>Copyright Practice Index Ltd ©</dc:description>
  <cp:lastModifiedBy>FLOWERS, Lucy (SUNNISIDE SURGERY)</cp:lastModifiedBy>
  <cp:revision>2</cp:revision>
  <cp:lastPrinted>2017-12-17T12:17:00Z</cp:lastPrinted>
  <dcterms:created xsi:type="dcterms:W3CDTF">2026-09-15T07:41:00Z</dcterms:created>
  <dcterms:modified xsi:type="dcterms:W3CDTF">2026-09-15T07:41:00Z</dcterms:modified>
</cp:coreProperties>
</file>